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6C1" w:rsidRDefault="009536C1" w:rsidP="008B6EEB">
      <w:pPr>
        <w:spacing w:line="360" w:lineRule="auto"/>
        <w:ind w:firstLineChars="200" w:firstLine="480"/>
        <w:rPr>
          <w:sz w:val="24"/>
        </w:rPr>
      </w:pPr>
    </w:p>
    <w:p w:rsidR="009536C1" w:rsidRDefault="009536C1" w:rsidP="009536C1">
      <w:pPr>
        <w:spacing w:line="360" w:lineRule="auto"/>
        <w:ind w:firstLineChars="800" w:firstLine="1928"/>
        <w:rPr>
          <w:b/>
          <w:sz w:val="24"/>
        </w:rPr>
      </w:pPr>
      <w:r w:rsidRPr="009536C1">
        <w:rPr>
          <w:rFonts w:hint="eastAsia"/>
          <w:b/>
          <w:sz w:val="24"/>
        </w:rPr>
        <w:t>西班牙归来：</w:t>
      </w:r>
      <w:r w:rsidRPr="009536C1">
        <w:rPr>
          <w:rFonts w:hint="eastAsia"/>
          <w:b/>
          <w:sz w:val="24"/>
        </w:rPr>
        <w:t xml:space="preserve"> CCFA</w:t>
      </w:r>
      <w:r w:rsidRPr="009536C1">
        <w:rPr>
          <w:rFonts w:hint="eastAsia"/>
          <w:b/>
          <w:sz w:val="24"/>
        </w:rPr>
        <w:t>访学旅第</w:t>
      </w:r>
      <w:r w:rsidRPr="009536C1">
        <w:rPr>
          <w:rFonts w:hint="eastAsia"/>
          <w:b/>
          <w:sz w:val="24"/>
        </w:rPr>
        <w:t>125</w:t>
      </w:r>
      <w:r w:rsidRPr="009536C1">
        <w:rPr>
          <w:rFonts w:hint="eastAsia"/>
          <w:b/>
          <w:sz w:val="24"/>
        </w:rPr>
        <w:t>期掠影</w:t>
      </w:r>
    </w:p>
    <w:p w:rsidR="009536C1" w:rsidRPr="009536C1" w:rsidRDefault="009536C1" w:rsidP="009536C1">
      <w:pPr>
        <w:spacing w:line="360" w:lineRule="auto"/>
        <w:ind w:firstLineChars="800" w:firstLine="1928"/>
        <w:rPr>
          <w:b/>
          <w:sz w:val="24"/>
        </w:rPr>
      </w:pPr>
    </w:p>
    <w:p w:rsidR="009536C1" w:rsidRPr="009536C1" w:rsidRDefault="00151CC0" w:rsidP="009536C1">
      <w:pPr>
        <w:spacing w:line="360" w:lineRule="auto"/>
        <w:ind w:firstLineChars="200" w:firstLine="480"/>
        <w:rPr>
          <w:rFonts w:asciiTheme="minorEastAsia" w:hAnsiTheme="minorEastAsia" w:cs="Calibri"/>
          <w:b/>
          <w:i/>
          <w:color w:val="000000"/>
          <w:kern w:val="0"/>
          <w:sz w:val="24"/>
          <w:szCs w:val="21"/>
        </w:rPr>
      </w:pPr>
      <w:r w:rsidRPr="00AD4021">
        <w:rPr>
          <w:rFonts w:hint="eastAsia"/>
          <w:sz w:val="24"/>
        </w:rPr>
        <w:t>4</w:t>
      </w:r>
      <w:r w:rsidRPr="00AD4021">
        <w:rPr>
          <w:rFonts w:hint="eastAsia"/>
          <w:sz w:val="24"/>
        </w:rPr>
        <w:t>月</w:t>
      </w:r>
      <w:r w:rsidRPr="00AD4021">
        <w:rPr>
          <w:rFonts w:hint="eastAsia"/>
          <w:sz w:val="24"/>
        </w:rPr>
        <w:t>12</w:t>
      </w:r>
      <w:r w:rsidRPr="00AD4021">
        <w:rPr>
          <w:rFonts w:hint="eastAsia"/>
          <w:sz w:val="24"/>
        </w:rPr>
        <w:t>日</w:t>
      </w:r>
      <w:r w:rsidRPr="00AD4021">
        <w:rPr>
          <w:sz w:val="24"/>
        </w:rPr>
        <w:t>—</w:t>
      </w:r>
      <w:r w:rsidRPr="00AD4021">
        <w:rPr>
          <w:rFonts w:hint="eastAsia"/>
          <w:sz w:val="24"/>
        </w:rPr>
        <w:t>4</w:t>
      </w:r>
      <w:r w:rsidRPr="00AD4021">
        <w:rPr>
          <w:rFonts w:hint="eastAsia"/>
          <w:sz w:val="24"/>
        </w:rPr>
        <w:t>月</w:t>
      </w:r>
      <w:r w:rsidRPr="00AD4021">
        <w:rPr>
          <w:rFonts w:hint="eastAsia"/>
          <w:sz w:val="24"/>
        </w:rPr>
        <w:t>21</w:t>
      </w:r>
      <w:bookmarkStart w:id="0" w:name="OLE_LINK1"/>
      <w:bookmarkStart w:id="1" w:name="OLE_LINK2"/>
      <w:r w:rsidRPr="00AD4021">
        <w:rPr>
          <w:rFonts w:hint="eastAsia"/>
          <w:sz w:val="24"/>
        </w:rPr>
        <w:t>日，</w:t>
      </w:r>
      <w:r w:rsidRPr="00AD4021">
        <w:rPr>
          <w:rFonts w:hint="eastAsia"/>
          <w:sz w:val="24"/>
        </w:rPr>
        <w:t>CCFA</w:t>
      </w:r>
      <w:r w:rsidRPr="00AD4021">
        <w:rPr>
          <w:rFonts w:hint="eastAsia"/>
          <w:sz w:val="24"/>
        </w:rPr>
        <w:t>访学旅</w:t>
      </w:r>
      <w:r w:rsidRPr="00AD4021">
        <w:rPr>
          <w:rFonts w:hint="eastAsia"/>
          <w:sz w:val="24"/>
        </w:rPr>
        <w:t>12</w:t>
      </w:r>
      <w:bookmarkEnd w:id="0"/>
      <w:bookmarkEnd w:id="1"/>
      <w:r w:rsidRPr="00AD4021">
        <w:rPr>
          <w:rFonts w:hint="eastAsia"/>
          <w:sz w:val="24"/>
        </w:rPr>
        <w:t>5</w:t>
      </w:r>
      <w:r w:rsidRPr="00AD4021">
        <w:rPr>
          <w:rFonts w:hint="eastAsia"/>
          <w:sz w:val="24"/>
        </w:rPr>
        <w:t>期走进西班牙，近距离接触西班牙著名零售企业</w:t>
      </w:r>
      <w:r w:rsidRPr="00AD4021">
        <w:rPr>
          <w:rFonts w:hint="eastAsia"/>
          <w:sz w:val="24"/>
        </w:rPr>
        <w:t>-</w:t>
      </w:r>
      <w:r w:rsidRPr="00AD4021">
        <w:rPr>
          <w:sz w:val="24"/>
        </w:rPr>
        <w:t xml:space="preserve"> Massimo Dutt</w:t>
      </w:r>
      <w:r w:rsidRPr="00AD4021">
        <w:rPr>
          <w:rFonts w:hint="eastAsia"/>
          <w:sz w:val="24"/>
        </w:rPr>
        <w:t>、</w:t>
      </w:r>
      <w:r w:rsidRPr="00AD4021">
        <w:rPr>
          <w:rFonts w:hint="eastAsia"/>
          <w:sz w:val="24"/>
        </w:rPr>
        <w:t>Mango</w:t>
      </w:r>
      <w:r w:rsidRPr="00AD4021">
        <w:rPr>
          <w:rFonts w:hint="eastAsia"/>
          <w:sz w:val="24"/>
        </w:rPr>
        <w:t>、英国裁缝百货</w:t>
      </w:r>
      <w:r w:rsidR="009536C1">
        <w:rPr>
          <w:rFonts w:hint="eastAsia"/>
          <w:sz w:val="24"/>
        </w:rPr>
        <w:t>，</w:t>
      </w:r>
      <w:r w:rsidRPr="00AD4021">
        <w:rPr>
          <w:rFonts w:hint="eastAsia"/>
          <w:sz w:val="24"/>
        </w:rPr>
        <w:t>参加世界零售业大会（</w:t>
      </w:r>
      <w:r w:rsidRPr="00AD4021">
        <w:rPr>
          <w:rFonts w:hint="eastAsia"/>
          <w:sz w:val="24"/>
        </w:rPr>
        <w:t>WRC</w:t>
      </w:r>
      <w:r w:rsidRPr="00AD4021">
        <w:rPr>
          <w:rFonts w:hint="eastAsia"/>
          <w:sz w:val="24"/>
        </w:rPr>
        <w:t>）。</w:t>
      </w:r>
      <w:r w:rsidR="00E733F8" w:rsidRPr="00AD4021">
        <w:rPr>
          <w:rFonts w:hint="eastAsia"/>
          <w:sz w:val="24"/>
        </w:rPr>
        <w:t>来自</w:t>
      </w:r>
      <w:r w:rsidR="00E733F8" w:rsidRPr="00AD4021">
        <w:rPr>
          <w:bCs/>
          <w:sz w:val="24"/>
        </w:rPr>
        <w:t>步步高、信誉楼、自然醒、彼爱、</w:t>
      </w:r>
      <w:r w:rsidR="00CF741E">
        <w:rPr>
          <w:rFonts w:hint="eastAsia"/>
          <w:bCs/>
          <w:sz w:val="24"/>
        </w:rPr>
        <w:t>YRC</w:t>
      </w:r>
      <w:r w:rsidR="00E733F8" w:rsidRPr="00AD4021">
        <w:rPr>
          <w:bCs/>
          <w:sz w:val="24"/>
        </w:rPr>
        <w:t>、美博、保资</w:t>
      </w:r>
      <w:r w:rsidR="00CF741E">
        <w:rPr>
          <w:rFonts w:hint="eastAsia"/>
          <w:bCs/>
          <w:sz w:val="24"/>
        </w:rPr>
        <w:t>智能</w:t>
      </w:r>
      <w:r w:rsidR="00E733F8" w:rsidRPr="00AD4021">
        <w:rPr>
          <w:bCs/>
          <w:sz w:val="24"/>
        </w:rPr>
        <w:t>、宝获利</w:t>
      </w:r>
      <w:r w:rsidR="009536C1">
        <w:rPr>
          <w:rFonts w:hint="eastAsia"/>
          <w:bCs/>
          <w:sz w:val="24"/>
        </w:rPr>
        <w:t>、</w:t>
      </w:r>
      <w:r w:rsidR="009536C1" w:rsidRPr="00AD4021">
        <w:rPr>
          <w:bCs/>
          <w:sz w:val="24"/>
        </w:rPr>
        <w:t>天喔</w:t>
      </w:r>
      <w:r w:rsidR="009536C1">
        <w:rPr>
          <w:rFonts w:hint="eastAsia"/>
          <w:bCs/>
          <w:sz w:val="24"/>
        </w:rPr>
        <w:t>食品</w:t>
      </w:r>
      <w:r w:rsidR="009536C1" w:rsidRPr="00AD4021">
        <w:rPr>
          <w:bCs/>
          <w:sz w:val="24"/>
        </w:rPr>
        <w:t>、</w:t>
      </w:r>
      <w:r w:rsidR="009536C1">
        <w:rPr>
          <w:rFonts w:hint="eastAsia"/>
          <w:bCs/>
          <w:sz w:val="24"/>
        </w:rPr>
        <w:t>武汉商业总会</w:t>
      </w:r>
      <w:r w:rsidR="00CF741E">
        <w:rPr>
          <w:rFonts w:hint="eastAsia"/>
          <w:bCs/>
          <w:sz w:val="24"/>
        </w:rPr>
        <w:t>等</w:t>
      </w:r>
      <w:r w:rsidR="009536C1">
        <w:rPr>
          <w:rFonts w:hint="eastAsia"/>
          <w:bCs/>
          <w:sz w:val="24"/>
        </w:rPr>
        <w:t>企业的</w:t>
      </w:r>
      <w:r w:rsidR="00CF741E">
        <w:rPr>
          <w:rFonts w:hint="eastAsia"/>
          <w:bCs/>
          <w:sz w:val="24"/>
        </w:rPr>
        <w:t>19</w:t>
      </w:r>
      <w:r w:rsidR="00E733F8" w:rsidRPr="00AD4021">
        <w:rPr>
          <w:rFonts w:hint="eastAsia"/>
          <w:bCs/>
          <w:sz w:val="24"/>
        </w:rPr>
        <w:t>名代表</w:t>
      </w:r>
      <w:r w:rsidR="009536C1">
        <w:rPr>
          <w:rFonts w:hint="eastAsia"/>
          <w:bCs/>
          <w:sz w:val="24"/>
        </w:rPr>
        <w:t>组成中国代表团</w:t>
      </w:r>
      <w:r w:rsidR="006E68FC">
        <w:rPr>
          <w:rFonts w:hint="eastAsia"/>
          <w:bCs/>
          <w:sz w:val="24"/>
        </w:rPr>
        <w:t>。</w:t>
      </w:r>
      <w:bookmarkStart w:id="2" w:name="_GoBack"/>
      <w:bookmarkEnd w:id="2"/>
    </w:p>
    <w:p w:rsidR="00602053" w:rsidRDefault="00602053" w:rsidP="00AD4021">
      <w:pPr>
        <w:widowControl/>
        <w:spacing w:line="360" w:lineRule="auto"/>
        <w:jc w:val="left"/>
        <w:rPr>
          <w:rFonts w:asciiTheme="minorEastAsia" w:hAnsiTheme="minorEastAsia" w:cs="Calibri" w:hint="eastAsia"/>
          <w:b/>
          <w:color w:val="000000"/>
          <w:kern w:val="0"/>
          <w:sz w:val="24"/>
          <w:szCs w:val="21"/>
        </w:rPr>
      </w:pPr>
    </w:p>
    <w:p w:rsidR="00E733F8" w:rsidRPr="00AD4021" w:rsidRDefault="00E733F8" w:rsidP="00AD4021">
      <w:pPr>
        <w:widowControl/>
        <w:spacing w:line="360" w:lineRule="auto"/>
        <w:jc w:val="left"/>
        <w:rPr>
          <w:rFonts w:ascii="宋体" w:eastAsia="宋体" w:hAnsi="宋体" w:cs="宋体"/>
          <w:b/>
          <w:color w:val="000000"/>
          <w:kern w:val="0"/>
          <w:sz w:val="24"/>
          <w:szCs w:val="21"/>
        </w:rPr>
      </w:pPr>
      <w:r w:rsidRPr="00AD4021">
        <w:rPr>
          <w:rFonts w:asciiTheme="minorEastAsia" w:hAnsiTheme="minorEastAsia" w:cs="Calibri" w:hint="eastAsia"/>
          <w:b/>
          <w:color w:val="000000"/>
          <w:kern w:val="0"/>
          <w:sz w:val="24"/>
          <w:szCs w:val="21"/>
        </w:rPr>
        <w:t>4</w:t>
      </w:r>
      <w:r w:rsidRPr="00E733F8">
        <w:rPr>
          <w:rFonts w:asciiTheme="minorEastAsia" w:hAnsiTheme="minorEastAsia" w:cs="Tahoma" w:hint="eastAsia"/>
          <w:b/>
          <w:color w:val="000000"/>
          <w:kern w:val="0"/>
          <w:sz w:val="24"/>
          <w:szCs w:val="21"/>
        </w:rPr>
        <w:t>月</w:t>
      </w:r>
      <w:r w:rsidRPr="00E733F8">
        <w:rPr>
          <w:rFonts w:asciiTheme="minorEastAsia" w:hAnsiTheme="minorEastAsia" w:cs="Calibri" w:hint="eastAsia"/>
          <w:b/>
          <w:color w:val="000000"/>
          <w:kern w:val="0"/>
          <w:sz w:val="24"/>
          <w:szCs w:val="21"/>
        </w:rPr>
        <w:t>12</w:t>
      </w:r>
      <w:r w:rsidRPr="00E733F8">
        <w:rPr>
          <w:rFonts w:asciiTheme="minorEastAsia" w:hAnsiTheme="minorEastAsia" w:cs="Tahoma" w:hint="eastAsia"/>
          <w:b/>
          <w:color w:val="000000"/>
          <w:kern w:val="0"/>
          <w:sz w:val="24"/>
          <w:szCs w:val="21"/>
        </w:rPr>
        <w:t>日，</w:t>
      </w:r>
      <w:r w:rsidR="00E14020" w:rsidRPr="00AD4021">
        <w:rPr>
          <w:rFonts w:asciiTheme="minorEastAsia" w:hAnsiTheme="minorEastAsia" w:cs="Tahoma" w:hint="eastAsia"/>
          <w:b/>
          <w:color w:val="000000"/>
          <w:kern w:val="0"/>
          <w:sz w:val="24"/>
          <w:szCs w:val="21"/>
        </w:rPr>
        <w:t>CCFA西班牙访学旅</w:t>
      </w:r>
      <w:r w:rsidRPr="00E733F8">
        <w:rPr>
          <w:rFonts w:asciiTheme="minorEastAsia" w:hAnsiTheme="minorEastAsia" w:cs="Tahoma" w:hint="eastAsia"/>
          <w:b/>
          <w:color w:val="000000"/>
          <w:kern w:val="0"/>
          <w:sz w:val="24"/>
          <w:szCs w:val="21"/>
        </w:rPr>
        <w:t>第一站来到</w:t>
      </w:r>
      <w:r w:rsidRPr="00AD4021">
        <w:rPr>
          <w:rFonts w:hint="eastAsia"/>
          <w:b/>
          <w:sz w:val="24"/>
        </w:rPr>
        <w:t>巴塞罗那</w:t>
      </w:r>
      <w:r w:rsidRPr="00AD4021">
        <w:rPr>
          <w:rFonts w:hint="eastAsia"/>
          <w:b/>
          <w:sz w:val="24"/>
        </w:rPr>
        <w:t>Massimo Dutti</w:t>
      </w:r>
      <w:r w:rsidRPr="00E733F8">
        <w:rPr>
          <w:rFonts w:asciiTheme="minorEastAsia" w:hAnsiTheme="minorEastAsia" w:cs="Tahoma" w:hint="eastAsia"/>
          <w:b/>
          <w:color w:val="000000"/>
          <w:kern w:val="0"/>
          <w:sz w:val="24"/>
          <w:szCs w:val="21"/>
        </w:rPr>
        <w:t>总部</w:t>
      </w:r>
    </w:p>
    <w:p w:rsidR="00295D11" w:rsidRDefault="00E733F8" w:rsidP="00D02416">
      <w:pPr>
        <w:spacing w:line="360" w:lineRule="auto"/>
        <w:ind w:firstLineChars="200" w:firstLine="480"/>
        <w:rPr>
          <w:sz w:val="24"/>
        </w:rPr>
      </w:pPr>
      <w:r w:rsidRPr="00AD4021">
        <w:rPr>
          <w:rFonts w:hint="eastAsia"/>
          <w:sz w:val="24"/>
        </w:rPr>
        <w:t>巴塞罗那</w:t>
      </w:r>
      <w:r w:rsidRPr="00AD4021">
        <w:rPr>
          <w:rFonts w:hint="eastAsia"/>
          <w:sz w:val="24"/>
        </w:rPr>
        <w:t>Massimo Dutti</w:t>
      </w:r>
      <w:r w:rsidRPr="00AD4021">
        <w:rPr>
          <w:rFonts w:hint="eastAsia"/>
          <w:sz w:val="24"/>
        </w:rPr>
        <w:t>，</w:t>
      </w:r>
      <w:r w:rsidR="006F7B53" w:rsidRPr="006F7B53">
        <w:rPr>
          <w:rFonts w:hint="eastAsia"/>
          <w:sz w:val="24"/>
        </w:rPr>
        <w:t>简称</w:t>
      </w:r>
      <w:r w:rsidR="006F7B53" w:rsidRPr="006F7B53">
        <w:rPr>
          <w:rFonts w:hint="eastAsia"/>
          <w:sz w:val="24"/>
        </w:rPr>
        <w:t>MD</w:t>
      </w:r>
      <w:r w:rsidR="006F7B53" w:rsidRPr="006F7B53">
        <w:rPr>
          <w:rFonts w:hint="eastAsia"/>
          <w:sz w:val="24"/>
        </w:rPr>
        <w:t>，是</w:t>
      </w:r>
      <w:r w:rsidR="006F7B53" w:rsidRPr="006F7B53">
        <w:rPr>
          <w:rFonts w:hint="eastAsia"/>
          <w:sz w:val="24"/>
        </w:rPr>
        <w:t>Inditex</w:t>
      </w:r>
      <w:r w:rsidR="006F7B53" w:rsidRPr="006F7B53">
        <w:rPr>
          <w:rFonts w:hint="eastAsia"/>
          <w:sz w:val="24"/>
        </w:rPr>
        <w:t>旗下的高端品牌。其市场部和电子商务部负责部负责人热情介绍并带领参观了其办公室、产品中心、样板店以及世界闻名的全自动化配送中心。</w:t>
      </w:r>
      <w:r w:rsidR="00D02416" w:rsidRPr="00D02416">
        <w:rPr>
          <w:rFonts w:hint="eastAsia"/>
          <w:sz w:val="24"/>
        </w:rPr>
        <w:t>宽大明亮的办公室是设计部、产品部、销售部全部在一间长</w:t>
      </w:r>
      <w:r w:rsidR="00D02416" w:rsidRPr="00D02416">
        <w:rPr>
          <w:rFonts w:hint="eastAsia"/>
          <w:sz w:val="24"/>
        </w:rPr>
        <w:t>450</w:t>
      </w:r>
      <w:r w:rsidR="00D02416" w:rsidRPr="00D02416">
        <w:rPr>
          <w:rFonts w:hint="eastAsia"/>
          <w:sz w:val="24"/>
        </w:rPr>
        <w:t>米的办公室里，一起分区域办公，整间办公室无任何隔断，</w:t>
      </w:r>
      <w:r w:rsidR="00D02416" w:rsidRPr="00D02416">
        <w:rPr>
          <w:rFonts w:hint="eastAsia"/>
          <w:sz w:val="24"/>
        </w:rPr>
        <w:t>CEO</w:t>
      </w:r>
      <w:r w:rsidR="00D02416" w:rsidRPr="00D02416">
        <w:rPr>
          <w:rFonts w:hint="eastAsia"/>
          <w:sz w:val="24"/>
        </w:rPr>
        <w:t>办公桌在中央，一览无余，营造了部门无障碍的沟通，加快了市场应对速度，每一周都有新品上市。仓储物流中心非常现代化，全部用</w:t>
      </w:r>
      <w:r w:rsidR="00D02416" w:rsidRPr="00D02416">
        <w:rPr>
          <w:rFonts w:hint="eastAsia"/>
          <w:sz w:val="24"/>
        </w:rPr>
        <w:t>RFID</w:t>
      </w:r>
      <w:r w:rsidR="00D02416" w:rsidRPr="00D02416">
        <w:rPr>
          <w:rFonts w:hint="eastAsia"/>
          <w:sz w:val="24"/>
        </w:rPr>
        <w:t>管理，衣物分拣、各店配货是通过一套上线不到一年的全自动化系统进行的，形式和工厂的生产自动化线是一样原理。上线后的变化：一是大大的减少了人为造成的差错，二是大大的减少了人员的焦虑和紧张，不用担心捡货出错，三是增加了不到一百人的人手，让从进货到最后打包送往机场和码头的各个流程更加顺畅、无差错。让我们十分诧异的是：上自动化都是为了大面积减少人工，可他们为了把效率提高还增加人手，并非利润最大化，而是想法子把事情做得更加完美！这是企业和国家发展阶段不同的不同做法。</w:t>
      </w:r>
      <w:r w:rsidR="00F53F50">
        <w:rPr>
          <w:rFonts w:hint="eastAsia"/>
          <w:sz w:val="24"/>
        </w:rPr>
        <w:t>中国</w:t>
      </w:r>
      <w:r w:rsidR="00D02416" w:rsidRPr="00D02416">
        <w:rPr>
          <w:rFonts w:hint="eastAsia"/>
          <w:sz w:val="24"/>
        </w:rPr>
        <w:t>也是在朝这个方向发展，很多企业在练内功。特别关注：集团信息化设备～～全部是国际一流的，信息化建设一点都不能省。</w:t>
      </w:r>
    </w:p>
    <w:p w:rsidR="00295D11" w:rsidRDefault="00C7027E" w:rsidP="00AD4021">
      <w:pPr>
        <w:spacing w:line="360" w:lineRule="auto"/>
        <w:rPr>
          <w:rFonts w:hint="eastAsia"/>
          <w:sz w:val="24"/>
        </w:rPr>
      </w:pPr>
      <w:r>
        <w:rPr>
          <w:noProof/>
          <w:sz w:val="24"/>
        </w:rPr>
        <w:lastRenderedPageBreak/>
        <w:drawing>
          <wp:inline distT="0" distB="0" distL="0" distR="0">
            <wp:extent cx="5277880" cy="2718487"/>
            <wp:effectExtent l="19050" t="0" r="0" b="0"/>
            <wp:docPr id="3" name="图片 2" descr="655698068608897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5698068608897525.jpg"/>
                    <pic:cNvPicPr/>
                  </pic:nvPicPr>
                  <pic:blipFill>
                    <a:blip r:embed="rId6"/>
                    <a:srcRect t="23125" b="8125"/>
                    <a:stretch>
                      <a:fillRect/>
                    </a:stretch>
                  </pic:blipFill>
                  <pic:spPr>
                    <a:xfrm>
                      <a:off x="0" y="0"/>
                      <a:ext cx="5277880" cy="2718487"/>
                    </a:xfrm>
                    <a:prstGeom prst="rect">
                      <a:avLst/>
                    </a:prstGeom>
                  </pic:spPr>
                </pic:pic>
              </a:graphicData>
            </a:graphic>
          </wp:inline>
        </w:drawing>
      </w:r>
    </w:p>
    <w:p w:rsidR="0007115D" w:rsidRPr="00B43D8B" w:rsidRDefault="0007115D" w:rsidP="00AD4021">
      <w:pPr>
        <w:spacing w:line="360" w:lineRule="auto"/>
        <w:rPr>
          <w:sz w:val="24"/>
        </w:rPr>
      </w:pPr>
      <w:r>
        <w:rPr>
          <w:noProof/>
          <w:sz w:val="24"/>
        </w:rPr>
        <w:drawing>
          <wp:inline distT="0" distB="0" distL="0" distR="0">
            <wp:extent cx="5277880" cy="2759676"/>
            <wp:effectExtent l="19050" t="0" r="0" b="0"/>
            <wp:docPr id="7" name="图片 6" descr="233799849468089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799849468089161.jpg"/>
                    <pic:cNvPicPr/>
                  </pic:nvPicPr>
                  <pic:blipFill>
                    <a:blip r:embed="rId7"/>
                    <a:srcRect t="27292" b="2917"/>
                    <a:stretch>
                      <a:fillRect/>
                    </a:stretch>
                  </pic:blipFill>
                  <pic:spPr>
                    <a:xfrm>
                      <a:off x="0" y="0"/>
                      <a:ext cx="5277880" cy="2759676"/>
                    </a:xfrm>
                    <a:prstGeom prst="rect">
                      <a:avLst/>
                    </a:prstGeom>
                  </pic:spPr>
                </pic:pic>
              </a:graphicData>
            </a:graphic>
          </wp:inline>
        </w:drawing>
      </w:r>
    </w:p>
    <w:p w:rsidR="00E733F8" w:rsidRPr="00AD4021" w:rsidRDefault="00E733F8" w:rsidP="00AD4021">
      <w:pPr>
        <w:spacing w:line="360" w:lineRule="auto"/>
        <w:rPr>
          <w:b/>
          <w:sz w:val="24"/>
        </w:rPr>
      </w:pPr>
      <w:r w:rsidRPr="00AD4021">
        <w:rPr>
          <w:rFonts w:hint="eastAsia"/>
          <w:b/>
          <w:sz w:val="24"/>
        </w:rPr>
        <w:t>4</w:t>
      </w:r>
      <w:r w:rsidRPr="00AD4021">
        <w:rPr>
          <w:rFonts w:hint="eastAsia"/>
          <w:b/>
          <w:sz w:val="24"/>
        </w:rPr>
        <w:t>月</w:t>
      </w:r>
      <w:r w:rsidRPr="00AD4021">
        <w:rPr>
          <w:rFonts w:hint="eastAsia"/>
          <w:b/>
          <w:sz w:val="24"/>
        </w:rPr>
        <w:t>13</w:t>
      </w:r>
      <w:r w:rsidRPr="00AD4021">
        <w:rPr>
          <w:rFonts w:hint="eastAsia"/>
          <w:b/>
          <w:sz w:val="24"/>
        </w:rPr>
        <w:t>日上午</w:t>
      </w:r>
      <w:r w:rsidRPr="00AD4021">
        <w:rPr>
          <w:rFonts w:asciiTheme="minorEastAsia" w:hAnsiTheme="minorEastAsia" w:cs="Tahoma" w:hint="eastAsia"/>
          <w:b/>
          <w:color w:val="000000"/>
          <w:kern w:val="0"/>
          <w:sz w:val="24"/>
          <w:szCs w:val="21"/>
        </w:rPr>
        <w:t>第二站来到</w:t>
      </w:r>
      <w:r w:rsidRPr="00AD4021">
        <w:rPr>
          <w:rFonts w:hint="eastAsia"/>
          <w:b/>
          <w:sz w:val="24"/>
        </w:rPr>
        <w:t xml:space="preserve">Mango </w:t>
      </w:r>
    </w:p>
    <w:p w:rsidR="008B6EEB" w:rsidRDefault="006F7B53" w:rsidP="008B6EEB">
      <w:pPr>
        <w:spacing w:line="360" w:lineRule="auto"/>
        <w:ind w:firstLineChars="200" w:firstLine="480"/>
        <w:rPr>
          <w:sz w:val="24"/>
        </w:rPr>
      </w:pPr>
      <w:r w:rsidRPr="006F7B53">
        <w:rPr>
          <w:rFonts w:hint="eastAsia"/>
          <w:sz w:val="24"/>
        </w:rPr>
        <w:t>西班牙快时尚品牌</w:t>
      </w:r>
      <w:r w:rsidRPr="006F7B53">
        <w:rPr>
          <w:rFonts w:hint="eastAsia"/>
          <w:sz w:val="24"/>
        </w:rPr>
        <w:t>Mango</w:t>
      </w:r>
      <w:r w:rsidRPr="006F7B53">
        <w:rPr>
          <w:rFonts w:hint="eastAsia"/>
          <w:sz w:val="24"/>
        </w:rPr>
        <w:t>，全球</w:t>
      </w:r>
      <w:r w:rsidRPr="006F7B53">
        <w:rPr>
          <w:rFonts w:hint="eastAsia"/>
          <w:sz w:val="24"/>
        </w:rPr>
        <w:t>2200</w:t>
      </w:r>
      <w:r w:rsidRPr="006F7B53">
        <w:rPr>
          <w:rFonts w:hint="eastAsia"/>
          <w:sz w:val="24"/>
        </w:rPr>
        <w:t>家店，自营占</w:t>
      </w:r>
      <w:r w:rsidRPr="006F7B53">
        <w:rPr>
          <w:rFonts w:hint="eastAsia"/>
          <w:sz w:val="24"/>
        </w:rPr>
        <w:t>60%</w:t>
      </w:r>
      <w:r w:rsidRPr="006F7B53">
        <w:rPr>
          <w:rFonts w:hint="eastAsia"/>
          <w:sz w:val="24"/>
        </w:rPr>
        <w:t>，用大半天共参观三地：</w:t>
      </w:r>
    </w:p>
    <w:p w:rsidR="006F7B53" w:rsidRPr="006F7B53" w:rsidRDefault="006F7B53" w:rsidP="008B6EEB">
      <w:pPr>
        <w:spacing w:line="360" w:lineRule="auto"/>
        <w:rPr>
          <w:sz w:val="24"/>
        </w:rPr>
      </w:pPr>
      <w:r w:rsidRPr="006F7B53">
        <w:rPr>
          <w:rFonts w:hint="eastAsia"/>
          <w:sz w:val="24"/>
        </w:rPr>
        <w:t>1.Mango</w:t>
      </w:r>
      <w:r w:rsidRPr="006F7B53">
        <w:rPr>
          <w:rFonts w:hint="eastAsia"/>
          <w:sz w:val="24"/>
        </w:rPr>
        <w:t>半自动配送中心，位于巴塞市郊正北，成立</w:t>
      </w:r>
      <w:r w:rsidRPr="006F7B53">
        <w:rPr>
          <w:rFonts w:hint="eastAsia"/>
          <w:sz w:val="24"/>
        </w:rPr>
        <w:t>2</w:t>
      </w:r>
      <w:r w:rsidRPr="006F7B53">
        <w:rPr>
          <w:rFonts w:hint="eastAsia"/>
          <w:sz w:val="24"/>
        </w:rPr>
        <w:t>年，面积</w:t>
      </w:r>
      <w:r w:rsidRPr="006F7B53">
        <w:rPr>
          <w:rFonts w:hint="eastAsia"/>
          <w:sz w:val="24"/>
        </w:rPr>
        <w:t>23</w:t>
      </w:r>
      <w:r w:rsidRPr="006F7B53">
        <w:rPr>
          <w:rFonts w:hint="eastAsia"/>
          <w:sz w:val="24"/>
        </w:rPr>
        <w:t>万平方米，将来会达到</w:t>
      </w:r>
      <w:r w:rsidRPr="006F7B53">
        <w:rPr>
          <w:rFonts w:hint="eastAsia"/>
          <w:sz w:val="24"/>
        </w:rPr>
        <w:t>100</w:t>
      </w:r>
      <w:r w:rsidRPr="006F7B53">
        <w:rPr>
          <w:rFonts w:hint="eastAsia"/>
          <w:sz w:val="24"/>
        </w:rPr>
        <w:t>万平米，全球各地工厂加工的衣服</w:t>
      </w:r>
      <w:r w:rsidRPr="006F7B53">
        <w:rPr>
          <w:rFonts w:hint="eastAsia"/>
          <w:sz w:val="24"/>
        </w:rPr>
        <w:t>90%</w:t>
      </w:r>
      <w:r w:rsidRPr="006F7B53">
        <w:rPr>
          <w:rFonts w:hint="eastAsia"/>
          <w:sz w:val="24"/>
        </w:rPr>
        <w:t>货品都需要集中到此处，之后根据各店订单配送到店，</w:t>
      </w:r>
      <w:r w:rsidRPr="006F7B53">
        <w:rPr>
          <w:rFonts w:hint="eastAsia"/>
          <w:sz w:val="24"/>
        </w:rPr>
        <w:t>2</w:t>
      </w:r>
      <w:r w:rsidRPr="006F7B53">
        <w:rPr>
          <w:rFonts w:hint="eastAsia"/>
          <w:sz w:val="24"/>
        </w:rPr>
        <w:t>千万件衣服只需</w:t>
      </w:r>
      <w:r w:rsidRPr="006F7B53">
        <w:rPr>
          <w:rFonts w:hint="eastAsia"/>
          <w:sz w:val="24"/>
        </w:rPr>
        <w:t>7</w:t>
      </w:r>
      <w:r w:rsidRPr="006F7B53">
        <w:rPr>
          <w:rFonts w:hint="eastAsia"/>
          <w:sz w:val="24"/>
        </w:rPr>
        <w:t>天周转出库，三班倒，晚</w:t>
      </w:r>
      <w:r w:rsidRPr="006F7B53">
        <w:rPr>
          <w:rFonts w:hint="eastAsia"/>
          <w:sz w:val="24"/>
        </w:rPr>
        <w:t>9</w:t>
      </w:r>
      <w:r w:rsidRPr="006F7B53">
        <w:rPr>
          <w:rFonts w:hint="eastAsia"/>
          <w:sz w:val="24"/>
        </w:rPr>
        <w:t>点系统自动补货，需人工确认订单件数。</w:t>
      </w:r>
    </w:p>
    <w:p w:rsidR="006F7B53" w:rsidRPr="006F7B53" w:rsidRDefault="006F7B53" w:rsidP="006F7B53">
      <w:pPr>
        <w:spacing w:line="360" w:lineRule="auto"/>
        <w:rPr>
          <w:sz w:val="24"/>
        </w:rPr>
      </w:pPr>
      <w:r w:rsidRPr="006F7B53">
        <w:rPr>
          <w:rFonts w:hint="eastAsia"/>
          <w:sz w:val="24"/>
        </w:rPr>
        <w:t>2.</w:t>
      </w:r>
      <w:r w:rsidRPr="006F7B53">
        <w:rPr>
          <w:rFonts w:hint="eastAsia"/>
          <w:sz w:val="24"/>
        </w:rPr>
        <w:t>参观总部，分为设计中心、样板店、陈列中心等，其办公区龙袍、长城等元素颇多，也体现了他们下一步重点拓展中国的意愿。</w:t>
      </w:r>
    </w:p>
    <w:p w:rsidR="006F7B53" w:rsidRPr="00B43D8B" w:rsidRDefault="006F7B53" w:rsidP="00AD4021">
      <w:pPr>
        <w:spacing w:line="360" w:lineRule="auto"/>
        <w:rPr>
          <w:sz w:val="24"/>
        </w:rPr>
      </w:pPr>
      <w:r w:rsidRPr="006F7B53">
        <w:rPr>
          <w:rFonts w:hint="eastAsia"/>
          <w:sz w:val="24"/>
        </w:rPr>
        <w:t>3.</w:t>
      </w:r>
      <w:r w:rsidRPr="006F7B53">
        <w:rPr>
          <w:rFonts w:hint="eastAsia"/>
          <w:sz w:val="24"/>
        </w:rPr>
        <w:t>巴塞罗那最大</w:t>
      </w:r>
      <w:r w:rsidRPr="006F7B53">
        <w:rPr>
          <w:rFonts w:hint="eastAsia"/>
          <w:sz w:val="24"/>
        </w:rPr>
        <w:t>shopping mall - la maquinista</w:t>
      </w:r>
      <w:r w:rsidRPr="006F7B53">
        <w:rPr>
          <w:rFonts w:hint="eastAsia"/>
          <w:sz w:val="24"/>
        </w:rPr>
        <w:t>内</w:t>
      </w:r>
      <w:r w:rsidRPr="006F7B53">
        <w:rPr>
          <w:rFonts w:hint="eastAsia"/>
          <w:sz w:val="24"/>
        </w:rPr>
        <w:t>Mango</w:t>
      </w:r>
      <w:r w:rsidRPr="006F7B53">
        <w:rPr>
          <w:rFonts w:hint="eastAsia"/>
          <w:sz w:val="24"/>
        </w:rPr>
        <w:t>店铺，该</w:t>
      </w:r>
      <w:r w:rsidRPr="006F7B53">
        <w:rPr>
          <w:rFonts w:hint="eastAsia"/>
          <w:sz w:val="24"/>
        </w:rPr>
        <w:t>mall</w:t>
      </w:r>
      <w:r w:rsidRPr="006F7B53">
        <w:rPr>
          <w:rFonts w:hint="eastAsia"/>
          <w:sz w:val="24"/>
        </w:rPr>
        <w:t>拥有</w:t>
      </w:r>
      <w:r w:rsidRPr="006F7B53">
        <w:rPr>
          <w:rFonts w:hint="eastAsia"/>
          <w:sz w:val="24"/>
        </w:rPr>
        <w:t>6000</w:t>
      </w:r>
      <w:r w:rsidRPr="006F7B53">
        <w:rPr>
          <w:rFonts w:hint="eastAsia"/>
          <w:sz w:val="24"/>
        </w:rPr>
        <w:t>个免费停车位，</w:t>
      </w:r>
      <w:r w:rsidRPr="006F7B53">
        <w:rPr>
          <w:rFonts w:hint="eastAsia"/>
          <w:sz w:val="24"/>
        </w:rPr>
        <w:t>8-9</w:t>
      </w:r>
      <w:r w:rsidRPr="006F7B53">
        <w:rPr>
          <w:rFonts w:hint="eastAsia"/>
          <w:sz w:val="24"/>
        </w:rPr>
        <w:t>万平米营业面积。</w:t>
      </w:r>
      <w:r w:rsidRPr="006F7B53">
        <w:rPr>
          <w:rFonts w:hint="eastAsia"/>
          <w:sz w:val="24"/>
        </w:rPr>
        <w:t>shoppingmall</w:t>
      </w:r>
      <w:r w:rsidRPr="006F7B53">
        <w:rPr>
          <w:rFonts w:hint="eastAsia"/>
          <w:sz w:val="24"/>
        </w:rPr>
        <w:t>内</w:t>
      </w:r>
      <w:r w:rsidRPr="006F7B53">
        <w:rPr>
          <w:rFonts w:hint="eastAsia"/>
          <w:sz w:val="24"/>
        </w:rPr>
        <w:t>mango</w:t>
      </w:r>
      <w:r w:rsidRPr="006F7B53">
        <w:rPr>
          <w:rFonts w:hint="eastAsia"/>
          <w:sz w:val="24"/>
        </w:rPr>
        <w:t>店铺总面积</w:t>
      </w:r>
      <w:r w:rsidRPr="006F7B53">
        <w:rPr>
          <w:rFonts w:hint="eastAsia"/>
          <w:sz w:val="24"/>
        </w:rPr>
        <w:t>1100</w:t>
      </w:r>
      <w:r w:rsidRPr="006F7B53">
        <w:rPr>
          <w:rFonts w:hint="eastAsia"/>
          <w:sz w:val="24"/>
        </w:rPr>
        <w:lastRenderedPageBreak/>
        <w:t>平米，女装</w:t>
      </w:r>
      <w:r w:rsidRPr="006F7B53">
        <w:rPr>
          <w:rFonts w:hint="eastAsia"/>
          <w:sz w:val="24"/>
        </w:rPr>
        <w:t>700</w:t>
      </w:r>
      <w:r w:rsidRPr="006F7B53">
        <w:rPr>
          <w:rFonts w:hint="eastAsia"/>
          <w:sz w:val="24"/>
        </w:rPr>
        <w:t>平米，年销售</w:t>
      </w:r>
      <w:r w:rsidRPr="006F7B53">
        <w:rPr>
          <w:rFonts w:hint="eastAsia"/>
          <w:sz w:val="24"/>
        </w:rPr>
        <w:t>3000</w:t>
      </w:r>
      <w:r w:rsidRPr="006F7B53">
        <w:rPr>
          <w:rFonts w:hint="eastAsia"/>
          <w:sz w:val="24"/>
        </w:rPr>
        <w:t>多万元人民币。</w:t>
      </w:r>
    </w:p>
    <w:p w:rsidR="00480714" w:rsidRDefault="00480714" w:rsidP="00AD4021">
      <w:pPr>
        <w:spacing w:line="360" w:lineRule="auto"/>
        <w:rPr>
          <w:b/>
          <w:sz w:val="24"/>
        </w:rPr>
      </w:pPr>
      <w:r>
        <w:rPr>
          <w:rFonts w:hint="eastAsia"/>
          <w:b/>
          <w:noProof/>
          <w:sz w:val="24"/>
        </w:rPr>
        <w:drawing>
          <wp:inline distT="0" distB="0" distL="0" distR="0">
            <wp:extent cx="5274310" cy="2400300"/>
            <wp:effectExtent l="19050" t="0" r="2540" b="0"/>
            <wp:docPr id="8" name="图片 7" descr="499886323543428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886323543428128.jpg"/>
                    <pic:cNvPicPr/>
                  </pic:nvPicPr>
                  <pic:blipFill>
                    <a:blip r:embed="rId8" cstate="print"/>
                    <a:srcRect t="9157" b="23614"/>
                    <a:stretch>
                      <a:fillRect/>
                    </a:stretch>
                  </pic:blipFill>
                  <pic:spPr>
                    <a:xfrm>
                      <a:off x="0" y="0"/>
                      <a:ext cx="5274310" cy="2400300"/>
                    </a:xfrm>
                    <a:prstGeom prst="rect">
                      <a:avLst/>
                    </a:prstGeom>
                  </pic:spPr>
                </pic:pic>
              </a:graphicData>
            </a:graphic>
          </wp:inline>
        </w:drawing>
      </w:r>
    </w:p>
    <w:p w:rsidR="00480714" w:rsidRDefault="00295D11" w:rsidP="00AD4021">
      <w:pPr>
        <w:spacing w:line="360" w:lineRule="auto"/>
        <w:rPr>
          <w:b/>
          <w:sz w:val="24"/>
        </w:rPr>
      </w:pPr>
      <w:r>
        <w:rPr>
          <w:rFonts w:hint="eastAsia"/>
          <w:b/>
          <w:noProof/>
          <w:sz w:val="24"/>
        </w:rPr>
        <w:drawing>
          <wp:inline distT="0" distB="0" distL="0" distR="0">
            <wp:extent cx="5274310" cy="2533650"/>
            <wp:effectExtent l="19050" t="0" r="2540" b="0"/>
            <wp:docPr id="2" name="图片 1" descr="756294770739994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6294770739994389.jpg"/>
                    <pic:cNvPicPr/>
                  </pic:nvPicPr>
                  <pic:blipFill>
                    <a:blip r:embed="rId9" cstate="print"/>
                    <a:srcRect t="9157" b="21204"/>
                    <a:stretch>
                      <a:fillRect/>
                    </a:stretch>
                  </pic:blipFill>
                  <pic:spPr>
                    <a:xfrm>
                      <a:off x="0" y="0"/>
                      <a:ext cx="5274310" cy="2533650"/>
                    </a:xfrm>
                    <a:prstGeom prst="rect">
                      <a:avLst/>
                    </a:prstGeom>
                  </pic:spPr>
                </pic:pic>
              </a:graphicData>
            </a:graphic>
          </wp:inline>
        </w:drawing>
      </w:r>
    </w:p>
    <w:p w:rsidR="00E14020" w:rsidRPr="00AD4021" w:rsidRDefault="00E14020" w:rsidP="00AD4021">
      <w:pPr>
        <w:spacing w:line="360" w:lineRule="auto"/>
        <w:rPr>
          <w:b/>
          <w:sz w:val="24"/>
        </w:rPr>
      </w:pPr>
      <w:r w:rsidRPr="00AD4021">
        <w:rPr>
          <w:rFonts w:hint="eastAsia"/>
          <w:b/>
          <w:sz w:val="24"/>
        </w:rPr>
        <w:t>4</w:t>
      </w:r>
      <w:r w:rsidRPr="00AD4021">
        <w:rPr>
          <w:rFonts w:hint="eastAsia"/>
          <w:b/>
          <w:sz w:val="24"/>
        </w:rPr>
        <w:t>月</w:t>
      </w:r>
      <w:r w:rsidRPr="00AD4021">
        <w:rPr>
          <w:rFonts w:hint="eastAsia"/>
          <w:b/>
          <w:sz w:val="24"/>
        </w:rPr>
        <w:t>13</w:t>
      </w:r>
      <w:r w:rsidRPr="00AD4021">
        <w:rPr>
          <w:rFonts w:hint="eastAsia"/>
          <w:b/>
          <w:sz w:val="24"/>
        </w:rPr>
        <w:t>日上下午</w:t>
      </w:r>
      <w:r w:rsidRPr="00AD4021">
        <w:rPr>
          <w:rFonts w:asciiTheme="minorEastAsia" w:hAnsiTheme="minorEastAsia" w:cs="Tahoma" w:hint="eastAsia"/>
          <w:b/>
          <w:color w:val="000000"/>
          <w:kern w:val="0"/>
          <w:sz w:val="24"/>
          <w:szCs w:val="21"/>
        </w:rPr>
        <w:t>第三站</w:t>
      </w:r>
      <w:r w:rsidRPr="00AD4021">
        <w:rPr>
          <w:rFonts w:hint="eastAsia"/>
          <w:b/>
          <w:sz w:val="24"/>
        </w:rPr>
        <w:t>走进英国宫百货集团巴塞罗那旗舰店</w:t>
      </w:r>
    </w:p>
    <w:p w:rsidR="00480714" w:rsidRPr="00AD4021" w:rsidRDefault="00AD4021" w:rsidP="008B6EEB">
      <w:pPr>
        <w:spacing w:line="360" w:lineRule="auto"/>
        <w:ind w:firstLineChars="200" w:firstLine="480"/>
        <w:rPr>
          <w:sz w:val="24"/>
        </w:rPr>
      </w:pPr>
      <w:r w:rsidRPr="00AD4021">
        <w:rPr>
          <w:rFonts w:hint="eastAsia"/>
          <w:sz w:val="24"/>
        </w:rPr>
        <w:t>英国宫百货公司</w:t>
      </w:r>
      <w:r w:rsidR="00E14020" w:rsidRPr="00AD4021">
        <w:rPr>
          <w:rFonts w:hint="eastAsia"/>
          <w:sz w:val="24"/>
        </w:rPr>
        <w:t>有</w:t>
      </w:r>
      <w:r w:rsidR="00E14020" w:rsidRPr="00AD4021">
        <w:rPr>
          <w:rFonts w:hint="eastAsia"/>
          <w:sz w:val="24"/>
        </w:rPr>
        <w:t>75</w:t>
      </w:r>
      <w:r w:rsidR="00E14020" w:rsidRPr="00AD4021">
        <w:rPr>
          <w:rFonts w:hint="eastAsia"/>
          <w:sz w:val="24"/>
        </w:rPr>
        <w:t>年历史，目前是全世界第三大百货公司。整个集团零售业务是其主业，业态包括百货、购物中心、超市、社区超市、便利店、服装专卖、餐厅等，其它行业包括保险、旅游、信息等。</w:t>
      </w:r>
      <w:r w:rsidR="006F7B53" w:rsidRPr="006F7B53">
        <w:rPr>
          <w:rFonts w:hint="eastAsia"/>
          <w:sz w:val="24"/>
        </w:rPr>
        <w:t>整个集团</w:t>
      </w:r>
      <w:r w:rsidR="006F7B53" w:rsidRPr="006F7B53">
        <w:rPr>
          <w:rFonts w:hint="eastAsia"/>
          <w:sz w:val="24"/>
        </w:rPr>
        <w:t>2015-2016</w:t>
      </w:r>
      <w:r w:rsidR="006F7B53" w:rsidRPr="006F7B53">
        <w:rPr>
          <w:rFonts w:hint="eastAsia"/>
          <w:sz w:val="24"/>
        </w:rPr>
        <w:t>财年总销售</w:t>
      </w:r>
      <w:r w:rsidR="006F7B53" w:rsidRPr="006F7B53">
        <w:rPr>
          <w:rFonts w:hint="eastAsia"/>
          <w:sz w:val="24"/>
        </w:rPr>
        <w:t>152.2</w:t>
      </w:r>
      <w:r w:rsidR="006F7B53" w:rsidRPr="006F7B53">
        <w:rPr>
          <w:rFonts w:hint="eastAsia"/>
          <w:sz w:val="24"/>
        </w:rPr>
        <w:t>亿欧元，其中零售额</w:t>
      </w:r>
      <w:r w:rsidR="006F7B53" w:rsidRPr="006F7B53">
        <w:rPr>
          <w:rFonts w:hint="eastAsia"/>
          <w:sz w:val="24"/>
        </w:rPr>
        <w:t>90</w:t>
      </w:r>
      <w:r w:rsidR="006F7B53" w:rsidRPr="006F7B53">
        <w:rPr>
          <w:rFonts w:hint="eastAsia"/>
          <w:sz w:val="24"/>
        </w:rPr>
        <w:t>亿欧元。实体店分布在西班牙和葡萄牙两地，超过</w:t>
      </w:r>
      <w:r w:rsidR="006F7B53" w:rsidRPr="006F7B53">
        <w:rPr>
          <w:rFonts w:hint="eastAsia"/>
          <w:sz w:val="24"/>
        </w:rPr>
        <w:t>90</w:t>
      </w:r>
      <w:r w:rsidR="006F7B53" w:rsidRPr="006F7B53">
        <w:rPr>
          <w:rFonts w:hint="eastAsia"/>
          <w:sz w:val="24"/>
        </w:rPr>
        <w:t>家。目前线上业务发展迅速，西班牙线上零售排行榜，亚马逊第一，阿里巴巴第二，英国宫第三，其线上线下占总销售的比例为</w:t>
      </w:r>
      <w:r w:rsidR="006F7B53" w:rsidRPr="006F7B53">
        <w:rPr>
          <w:rFonts w:hint="eastAsia"/>
          <w:sz w:val="24"/>
        </w:rPr>
        <w:t>2:8</w:t>
      </w:r>
      <w:r w:rsidR="008B6EEB">
        <w:rPr>
          <w:rFonts w:hint="eastAsia"/>
          <w:sz w:val="24"/>
        </w:rPr>
        <w:t>。</w:t>
      </w:r>
    </w:p>
    <w:p w:rsidR="00E14020" w:rsidRPr="00AD4021" w:rsidRDefault="00F46BC3" w:rsidP="00AD4021">
      <w:pPr>
        <w:spacing w:line="360" w:lineRule="auto"/>
        <w:rPr>
          <w:sz w:val="24"/>
        </w:rPr>
      </w:pPr>
      <w:r>
        <w:rPr>
          <w:noProof/>
          <w:sz w:val="24"/>
        </w:rPr>
        <w:lastRenderedPageBreak/>
        <w:drawing>
          <wp:inline distT="0" distB="0" distL="0" distR="0">
            <wp:extent cx="5277880" cy="3188043"/>
            <wp:effectExtent l="19050" t="0" r="0" b="0"/>
            <wp:docPr id="11" name="图片 10" descr="89243196153306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2431961533063619.jpg"/>
                    <pic:cNvPicPr/>
                  </pic:nvPicPr>
                  <pic:blipFill>
                    <a:blip r:embed="rId10" cstate="print"/>
                    <a:srcRect t="19376"/>
                    <a:stretch>
                      <a:fillRect/>
                    </a:stretch>
                  </pic:blipFill>
                  <pic:spPr>
                    <a:xfrm>
                      <a:off x="0" y="0"/>
                      <a:ext cx="5277880" cy="3188043"/>
                    </a:xfrm>
                    <a:prstGeom prst="rect">
                      <a:avLst/>
                    </a:prstGeom>
                  </pic:spPr>
                </pic:pic>
              </a:graphicData>
            </a:graphic>
          </wp:inline>
        </w:drawing>
      </w:r>
    </w:p>
    <w:p w:rsidR="00480714" w:rsidRDefault="00480714" w:rsidP="00AD4021">
      <w:pPr>
        <w:spacing w:line="360" w:lineRule="auto"/>
        <w:rPr>
          <w:b/>
          <w:sz w:val="24"/>
        </w:rPr>
      </w:pPr>
      <w:r>
        <w:rPr>
          <w:rFonts w:hint="eastAsia"/>
          <w:b/>
          <w:noProof/>
          <w:sz w:val="24"/>
        </w:rPr>
        <w:drawing>
          <wp:inline distT="0" distB="0" distL="0" distR="0">
            <wp:extent cx="5274310" cy="2771775"/>
            <wp:effectExtent l="19050" t="0" r="2540" b="0"/>
            <wp:docPr id="9" name="图片 8" descr="32937569179961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9375691799614672.jpg"/>
                    <pic:cNvPicPr/>
                  </pic:nvPicPr>
                  <pic:blipFill>
                    <a:blip r:embed="rId11" cstate="print"/>
                    <a:srcRect t="24096" b="5783"/>
                    <a:stretch>
                      <a:fillRect/>
                    </a:stretch>
                  </pic:blipFill>
                  <pic:spPr>
                    <a:xfrm>
                      <a:off x="0" y="0"/>
                      <a:ext cx="5274310" cy="2771775"/>
                    </a:xfrm>
                    <a:prstGeom prst="rect">
                      <a:avLst/>
                    </a:prstGeom>
                  </pic:spPr>
                </pic:pic>
              </a:graphicData>
            </a:graphic>
          </wp:inline>
        </w:drawing>
      </w:r>
    </w:p>
    <w:p w:rsidR="008B6EEB" w:rsidRDefault="008B6EEB" w:rsidP="00AD4021">
      <w:pPr>
        <w:spacing w:line="360" w:lineRule="auto"/>
        <w:rPr>
          <w:b/>
          <w:sz w:val="24"/>
        </w:rPr>
      </w:pPr>
    </w:p>
    <w:p w:rsidR="00E95C78" w:rsidRPr="00E95C78" w:rsidRDefault="00E14020" w:rsidP="00E95C78">
      <w:pPr>
        <w:spacing w:line="360" w:lineRule="auto"/>
        <w:rPr>
          <w:b/>
          <w:sz w:val="24"/>
        </w:rPr>
      </w:pPr>
      <w:r w:rsidRPr="00AD4021">
        <w:rPr>
          <w:rFonts w:hint="eastAsia"/>
          <w:b/>
          <w:sz w:val="24"/>
        </w:rPr>
        <w:t>4</w:t>
      </w:r>
      <w:r w:rsidRPr="00AD4021">
        <w:rPr>
          <w:rFonts w:hint="eastAsia"/>
          <w:b/>
          <w:sz w:val="24"/>
        </w:rPr>
        <w:t>月</w:t>
      </w:r>
      <w:r w:rsidRPr="00AD4021">
        <w:rPr>
          <w:rFonts w:hint="eastAsia"/>
          <w:b/>
          <w:sz w:val="24"/>
        </w:rPr>
        <w:t>17</w:t>
      </w:r>
      <w:r w:rsidRPr="00AD4021">
        <w:rPr>
          <w:rFonts w:hint="eastAsia"/>
          <w:b/>
          <w:sz w:val="24"/>
        </w:rPr>
        <w:t>日</w:t>
      </w:r>
      <w:r w:rsidRPr="00AD4021">
        <w:rPr>
          <w:b/>
          <w:sz w:val="24"/>
        </w:rPr>
        <w:t>—</w:t>
      </w:r>
      <w:r w:rsidRPr="00AD4021">
        <w:rPr>
          <w:rFonts w:hint="eastAsia"/>
          <w:b/>
          <w:sz w:val="24"/>
        </w:rPr>
        <w:t>4</w:t>
      </w:r>
      <w:r w:rsidRPr="00AD4021">
        <w:rPr>
          <w:rFonts w:hint="eastAsia"/>
          <w:b/>
          <w:sz w:val="24"/>
        </w:rPr>
        <w:t>月</w:t>
      </w:r>
      <w:r w:rsidRPr="00AD4021">
        <w:rPr>
          <w:rFonts w:hint="eastAsia"/>
          <w:b/>
          <w:sz w:val="24"/>
        </w:rPr>
        <w:t>19</w:t>
      </w:r>
      <w:r w:rsidRPr="00AD4021">
        <w:rPr>
          <w:rFonts w:hint="eastAsia"/>
          <w:b/>
          <w:sz w:val="24"/>
        </w:rPr>
        <w:t>日</w:t>
      </w:r>
      <w:r w:rsidR="006E06E2" w:rsidRPr="00AD4021">
        <w:rPr>
          <w:rFonts w:hint="eastAsia"/>
          <w:b/>
          <w:sz w:val="24"/>
        </w:rPr>
        <w:t>最后一站参加世界零售业大会</w:t>
      </w:r>
    </w:p>
    <w:p w:rsidR="00E95C78" w:rsidRPr="00E95C78" w:rsidRDefault="00E95C78" w:rsidP="00E95C78">
      <w:pPr>
        <w:spacing w:line="360" w:lineRule="auto"/>
        <w:ind w:firstLineChars="200" w:firstLine="480"/>
        <w:rPr>
          <w:rFonts w:hint="eastAsia"/>
          <w:sz w:val="24"/>
        </w:rPr>
      </w:pPr>
      <w:r w:rsidRPr="00E95C78">
        <w:rPr>
          <w:rFonts w:hint="eastAsia"/>
          <w:sz w:val="24"/>
        </w:rPr>
        <w:t>有着零售业“达沃斯”美誉的</w:t>
      </w:r>
      <w:r w:rsidRPr="00E95C78">
        <w:rPr>
          <w:rFonts w:hint="eastAsia"/>
          <w:sz w:val="24"/>
        </w:rPr>
        <w:t>WRC</w:t>
      </w:r>
      <w:r w:rsidRPr="00E95C78">
        <w:rPr>
          <w:rFonts w:hint="eastAsia"/>
          <w:sz w:val="24"/>
        </w:rPr>
        <w:t>自</w:t>
      </w:r>
      <w:r w:rsidRPr="00E95C78">
        <w:rPr>
          <w:rFonts w:hint="eastAsia"/>
          <w:sz w:val="24"/>
        </w:rPr>
        <w:t>2007</w:t>
      </w:r>
      <w:r w:rsidRPr="00E95C78">
        <w:rPr>
          <w:rFonts w:hint="eastAsia"/>
          <w:sz w:val="24"/>
        </w:rPr>
        <w:t>年举办以来，一直以引领零售业变革著称。本次大会的主题是“创新致胜”。本次大会来自世界各地的</w:t>
      </w:r>
      <w:r w:rsidRPr="00E95C78">
        <w:rPr>
          <w:rFonts w:hint="eastAsia"/>
          <w:sz w:val="24"/>
        </w:rPr>
        <w:t>1300</w:t>
      </w:r>
      <w:r w:rsidRPr="00E95C78">
        <w:rPr>
          <w:rFonts w:hint="eastAsia"/>
          <w:sz w:val="24"/>
        </w:rPr>
        <w:t>多名代表参加。</w:t>
      </w:r>
    </w:p>
    <w:p w:rsidR="00E95C78" w:rsidRPr="00E95C78" w:rsidRDefault="00E95C78" w:rsidP="00E95C78">
      <w:pPr>
        <w:spacing w:line="360" w:lineRule="auto"/>
        <w:rPr>
          <w:rFonts w:hint="eastAsia"/>
          <w:sz w:val="24"/>
        </w:rPr>
      </w:pPr>
      <w:r w:rsidRPr="00E95C78">
        <w:rPr>
          <w:rFonts w:hint="eastAsia"/>
          <w:sz w:val="24"/>
        </w:rPr>
        <w:t>大会亮点：西班牙首相诠释零售、零售</w:t>
      </w:r>
      <w:r w:rsidRPr="00E95C78">
        <w:rPr>
          <w:rFonts w:hint="eastAsia"/>
          <w:sz w:val="24"/>
        </w:rPr>
        <w:t>DNA</w:t>
      </w:r>
      <w:r w:rsidRPr="00E95C78">
        <w:rPr>
          <w:rFonts w:hint="eastAsia"/>
          <w:sz w:val="24"/>
        </w:rPr>
        <w:t>、零售四大成功要素。</w:t>
      </w:r>
    </w:p>
    <w:p w:rsidR="00E95C78" w:rsidRPr="00E95C78" w:rsidRDefault="00E95C78" w:rsidP="00E95C78">
      <w:pPr>
        <w:spacing w:line="360" w:lineRule="auto"/>
        <w:rPr>
          <w:rFonts w:hint="eastAsia"/>
          <w:sz w:val="24"/>
        </w:rPr>
      </w:pPr>
      <w:r w:rsidRPr="00E95C78">
        <w:rPr>
          <w:rFonts w:hint="eastAsia"/>
          <w:sz w:val="24"/>
        </w:rPr>
        <w:t> </w:t>
      </w:r>
      <w:r w:rsidRPr="00E95C78">
        <w:rPr>
          <w:rFonts w:hint="eastAsia"/>
          <w:sz w:val="24"/>
        </w:rPr>
        <w:t>“创新致胜”包括</w:t>
      </w:r>
      <w:r w:rsidRPr="00E95C78">
        <w:rPr>
          <w:rFonts w:hint="eastAsia"/>
          <w:sz w:val="24"/>
        </w:rPr>
        <w:t>:</w:t>
      </w:r>
    </w:p>
    <w:p w:rsidR="00E95C78" w:rsidRPr="00E95C78" w:rsidRDefault="00E95C78" w:rsidP="00E95C78">
      <w:pPr>
        <w:spacing w:line="360" w:lineRule="auto"/>
        <w:rPr>
          <w:rFonts w:hint="eastAsia"/>
          <w:sz w:val="24"/>
        </w:rPr>
      </w:pPr>
      <w:r w:rsidRPr="00E95C78">
        <w:rPr>
          <w:rFonts w:hint="eastAsia"/>
          <w:sz w:val="24"/>
        </w:rPr>
        <w:t>1.</w:t>
      </w:r>
      <w:r w:rsidRPr="00E95C78">
        <w:rPr>
          <w:rFonts w:hint="eastAsia"/>
          <w:sz w:val="24"/>
        </w:rPr>
        <w:t>数字化在物流、营销、体验及服务方面的应用，麦德龙、</w:t>
      </w:r>
      <w:r w:rsidRPr="00E95C78">
        <w:rPr>
          <w:rFonts w:hint="eastAsia"/>
          <w:sz w:val="24"/>
        </w:rPr>
        <w:t>Tommy&amp;Hilfiger</w:t>
      </w:r>
      <w:r w:rsidRPr="00E95C78">
        <w:rPr>
          <w:rFonts w:hint="eastAsia"/>
          <w:sz w:val="24"/>
        </w:rPr>
        <w:t>、</w:t>
      </w:r>
      <w:r w:rsidRPr="00E95C78">
        <w:rPr>
          <w:rFonts w:hint="eastAsia"/>
          <w:sz w:val="24"/>
        </w:rPr>
        <w:t>williams-Sonama</w:t>
      </w:r>
      <w:r w:rsidRPr="00E95C78">
        <w:rPr>
          <w:rFonts w:hint="eastAsia"/>
          <w:sz w:val="24"/>
        </w:rPr>
        <w:t>、网红及明星品牌（</w:t>
      </w:r>
      <w:r w:rsidRPr="00E95C78">
        <w:rPr>
          <w:rFonts w:hint="eastAsia"/>
          <w:sz w:val="24"/>
        </w:rPr>
        <w:t>Valeria Mazza</w:t>
      </w:r>
      <w:r w:rsidRPr="00E95C78">
        <w:rPr>
          <w:rFonts w:hint="eastAsia"/>
          <w:sz w:val="24"/>
        </w:rPr>
        <w:t>）等案例分享</w:t>
      </w:r>
    </w:p>
    <w:p w:rsidR="00E95C78" w:rsidRPr="00E95C78" w:rsidRDefault="00E95C78" w:rsidP="00E95C78">
      <w:pPr>
        <w:spacing w:line="360" w:lineRule="auto"/>
        <w:rPr>
          <w:rFonts w:hint="eastAsia"/>
          <w:sz w:val="24"/>
        </w:rPr>
      </w:pPr>
      <w:r w:rsidRPr="00E95C78">
        <w:rPr>
          <w:rFonts w:hint="eastAsia"/>
          <w:sz w:val="24"/>
        </w:rPr>
        <w:lastRenderedPageBreak/>
        <w:t>2.</w:t>
      </w:r>
      <w:r w:rsidRPr="00E95C78">
        <w:rPr>
          <w:rFonts w:hint="eastAsia"/>
          <w:sz w:val="24"/>
        </w:rPr>
        <w:t>线上线下深度融合，促进新业态、新模式不断涌现</w:t>
      </w:r>
    </w:p>
    <w:p w:rsidR="00E95C78" w:rsidRPr="00E95C78" w:rsidRDefault="00E95C78" w:rsidP="00E95C78">
      <w:pPr>
        <w:spacing w:line="360" w:lineRule="auto"/>
        <w:rPr>
          <w:rFonts w:hint="eastAsia"/>
          <w:sz w:val="24"/>
        </w:rPr>
      </w:pPr>
      <w:r w:rsidRPr="00E95C78">
        <w:rPr>
          <w:rFonts w:hint="eastAsia"/>
          <w:sz w:val="24"/>
        </w:rPr>
        <w:t xml:space="preserve">3. </w:t>
      </w:r>
      <w:r w:rsidRPr="00E95C78">
        <w:rPr>
          <w:rFonts w:hint="eastAsia"/>
          <w:sz w:val="24"/>
        </w:rPr>
        <w:t>商品是核心，围绕为每个人提供更好产品，拥抱变化，运用数字化等手段，无限靠近消费者，共识：科技是工具，技术不应该取代人，不期待这种未来。</w:t>
      </w:r>
    </w:p>
    <w:p w:rsidR="00E95C78" w:rsidRPr="00E95C78" w:rsidRDefault="00E95C78" w:rsidP="00E95C78">
      <w:pPr>
        <w:spacing w:line="360" w:lineRule="auto"/>
        <w:rPr>
          <w:rFonts w:hint="eastAsia"/>
          <w:sz w:val="24"/>
        </w:rPr>
      </w:pPr>
      <w:r w:rsidRPr="00E95C78">
        <w:rPr>
          <w:rFonts w:hint="eastAsia"/>
          <w:sz w:val="24"/>
        </w:rPr>
        <w:t xml:space="preserve">4. </w:t>
      </w:r>
      <w:r w:rsidRPr="00E95C78">
        <w:rPr>
          <w:rFonts w:hint="eastAsia"/>
          <w:sz w:val="24"/>
        </w:rPr>
        <w:t>中国从“充满机会的市场”到“未来零售的引领者”的转身。</w:t>
      </w:r>
    </w:p>
    <w:p w:rsidR="00E95C78" w:rsidRPr="00E95C78" w:rsidRDefault="00E95C78" w:rsidP="00E95C78">
      <w:pPr>
        <w:spacing w:line="360" w:lineRule="auto"/>
        <w:rPr>
          <w:sz w:val="24"/>
        </w:rPr>
      </w:pPr>
      <w:r w:rsidRPr="00E95C78">
        <w:rPr>
          <w:rFonts w:hint="eastAsia"/>
          <w:sz w:val="24"/>
        </w:rPr>
        <w:t>在大会上，人人都在谈论中国零售力量。京东集团董事局主席兼首席执行官刘强东先生被邀请在大会开幕式上第一个接受现场对话，分享京东的成功经验以及中国零售业的创新发展。阿里巴巴天猫总经理靖捷先生发表主题演讲</w:t>
      </w:r>
      <w:r w:rsidRPr="00E95C78">
        <w:rPr>
          <w:rFonts w:hint="eastAsia"/>
          <w:sz w:val="24"/>
        </w:rPr>
        <w:t>--</w:t>
      </w:r>
      <w:r w:rsidRPr="00E95C78">
        <w:rPr>
          <w:rFonts w:hint="eastAsia"/>
          <w:sz w:val="24"/>
        </w:rPr>
        <w:t>“</w:t>
      </w:r>
      <w:r w:rsidRPr="00E95C78">
        <w:rPr>
          <w:rFonts w:hint="eastAsia"/>
          <w:sz w:val="24"/>
        </w:rPr>
        <w:t>Tmall</w:t>
      </w:r>
      <w:r w:rsidRPr="00E95C78">
        <w:rPr>
          <w:rFonts w:hint="eastAsia"/>
          <w:sz w:val="24"/>
        </w:rPr>
        <w:t>是进入中国市场的桥梁”。</w:t>
      </w:r>
    </w:p>
    <w:p w:rsidR="00480714" w:rsidRDefault="00480714" w:rsidP="00E95C78">
      <w:pPr>
        <w:spacing w:line="360" w:lineRule="auto"/>
        <w:rPr>
          <w:rFonts w:ascii="Helvetica" w:hAnsi="Helvetica"/>
          <w:color w:val="262626"/>
          <w:spacing w:val="8"/>
          <w:sz w:val="24"/>
          <w:shd w:val="clear" w:color="auto" w:fill="FFFFFF"/>
        </w:rPr>
      </w:pPr>
      <w:r>
        <w:rPr>
          <w:rFonts w:ascii="Helvetica" w:hAnsi="Helvetica" w:hint="eastAsia"/>
          <w:noProof/>
          <w:color w:val="262626"/>
          <w:spacing w:val="8"/>
          <w:sz w:val="24"/>
          <w:shd w:val="clear" w:color="auto" w:fill="FFFFFF"/>
        </w:rPr>
        <w:drawing>
          <wp:inline distT="0" distB="0" distL="0" distR="0">
            <wp:extent cx="5274310" cy="2705100"/>
            <wp:effectExtent l="19050" t="0" r="2540" b="0"/>
            <wp:docPr id="10" name="图片 9" descr="593816075914929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3816075914929802.jpg"/>
                    <pic:cNvPicPr/>
                  </pic:nvPicPr>
                  <pic:blipFill>
                    <a:blip r:embed="rId12" cstate="print"/>
                    <a:srcRect t="23614" b="7952"/>
                    <a:stretch>
                      <a:fillRect/>
                    </a:stretch>
                  </pic:blipFill>
                  <pic:spPr>
                    <a:xfrm>
                      <a:off x="0" y="0"/>
                      <a:ext cx="5274310" cy="2705100"/>
                    </a:xfrm>
                    <a:prstGeom prst="rect">
                      <a:avLst/>
                    </a:prstGeom>
                  </pic:spPr>
                </pic:pic>
              </a:graphicData>
            </a:graphic>
          </wp:inline>
        </w:drawing>
      </w:r>
    </w:p>
    <w:p w:rsidR="00480714" w:rsidRDefault="006B1F77" w:rsidP="00AD4021">
      <w:pPr>
        <w:spacing w:line="360" w:lineRule="auto"/>
        <w:rPr>
          <w:rFonts w:ascii="Helvetica" w:hAnsi="Helvetica"/>
          <w:color w:val="262626"/>
          <w:spacing w:val="8"/>
          <w:sz w:val="24"/>
          <w:shd w:val="clear" w:color="auto" w:fill="FFFFFF"/>
        </w:rPr>
      </w:pPr>
      <w:r>
        <w:rPr>
          <w:rFonts w:ascii="Helvetica" w:hAnsi="Helvetica"/>
          <w:noProof/>
          <w:color w:val="262626"/>
          <w:spacing w:val="8"/>
          <w:sz w:val="24"/>
          <w:shd w:val="clear" w:color="auto" w:fill="FFFFFF"/>
        </w:rPr>
        <w:drawing>
          <wp:inline distT="0" distB="0" distL="0" distR="0">
            <wp:extent cx="5276610" cy="2652584"/>
            <wp:effectExtent l="19050" t="0" r="240" b="0"/>
            <wp:docPr id="12" name="图片 11" descr="57641314136262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6413141362624768.jpg"/>
                    <pic:cNvPicPr/>
                  </pic:nvPicPr>
                  <pic:blipFill>
                    <a:blip r:embed="rId13" cstate="print"/>
                    <a:srcRect t="17708" b="15208"/>
                    <a:stretch>
                      <a:fillRect/>
                    </a:stretch>
                  </pic:blipFill>
                  <pic:spPr>
                    <a:xfrm>
                      <a:off x="0" y="0"/>
                      <a:ext cx="5276610" cy="2652584"/>
                    </a:xfrm>
                    <a:prstGeom prst="rect">
                      <a:avLst/>
                    </a:prstGeom>
                  </pic:spPr>
                </pic:pic>
              </a:graphicData>
            </a:graphic>
          </wp:inline>
        </w:drawing>
      </w:r>
    </w:p>
    <w:p w:rsidR="008B6EEB" w:rsidRDefault="008B6EEB" w:rsidP="00AD4021">
      <w:pPr>
        <w:spacing w:line="360" w:lineRule="auto"/>
        <w:rPr>
          <w:rFonts w:ascii="Helvetica" w:hAnsi="Helvetica"/>
          <w:color w:val="262626"/>
          <w:spacing w:val="8"/>
          <w:sz w:val="24"/>
          <w:shd w:val="clear" w:color="auto" w:fill="FFFFFF"/>
        </w:rPr>
      </w:pPr>
    </w:p>
    <w:p w:rsidR="00602053" w:rsidRDefault="00E95C78" w:rsidP="00E95C78">
      <w:pPr>
        <w:spacing w:line="360" w:lineRule="auto"/>
        <w:ind w:firstLineChars="200" w:firstLine="512"/>
        <w:rPr>
          <w:rFonts w:ascii="Helvetica" w:hAnsi="Helvetica" w:hint="eastAsia"/>
          <w:b/>
          <w:color w:val="262626"/>
          <w:spacing w:val="8"/>
          <w:sz w:val="24"/>
          <w:shd w:val="clear" w:color="auto" w:fill="FFFFFF"/>
        </w:rPr>
      </w:pPr>
      <w:r w:rsidRPr="00E95C78">
        <w:rPr>
          <w:rFonts w:ascii="Helvetica" w:hAnsi="Helvetica" w:hint="eastAsia"/>
          <w:color w:val="262626"/>
          <w:spacing w:val="8"/>
          <w:sz w:val="24"/>
          <w:shd w:val="clear" w:color="auto" w:fill="FFFFFF"/>
        </w:rPr>
        <w:t>通过为期十天的访学旅，企业实地考察与参加世界零售业大会相结合，团员更全面的了解不同企业的运营模式，感受不同国家不同地区的零售业</w:t>
      </w:r>
      <w:r w:rsidRPr="00E95C78">
        <w:rPr>
          <w:rFonts w:ascii="Helvetica" w:hAnsi="Helvetica" w:hint="eastAsia"/>
          <w:color w:val="262626"/>
          <w:spacing w:val="8"/>
          <w:sz w:val="24"/>
          <w:shd w:val="clear" w:color="auto" w:fill="FFFFFF"/>
        </w:rPr>
        <w:lastRenderedPageBreak/>
        <w:t>现状。团员在结束三家企业的访学之后总结到它们的优势是：整合全供应链，各环节协同发展，形成强大竞争力。以消费者和产品为中心同时拥抱新科技。世界零售业大会则是是世界零售业新动态、新趋势、新特点和新挑战的最佳且最权威的预测、发布平台。能够为中国企业家打开全球零售视野，是与国际零售商、品牌商、供应商等建立合作伙伴关系的高端渠道和捷径。</w:t>
      </w:r>
    </w:p>
    <w:p w:rsidR="00E95C78" w:rsidRDefault="00E95C78" w:rsidP="00295D11">
      <w:pPr>
        <w:spacing w:line="360" w:lineRule="auto"/>
        <w:rPr>
          <w:rFonts w:ascii="Helvetica" w:hAnsi="Helvetica" w:hint="eastAsia"/>
          <w:b/>
          <w:color w:val="262626"/>
          <w:spacing w:val="8"/>
          <w:sz w:val="24"/>
          <w:shd w:val="clear" w:color="auto" w:fill="FFFFFF"/>
        </w:rPr>
      </w:pPr>
    </w:p>
    <w:p w:rsidR="00295D11" w:rsidRPr="009D0B74" w:rsidRDefault="00295D11" w:rsidP="00295D11">
      <w:pPr>
        <w:spacing w:line="360" w:lineRule="auto"/>
        <w:rPr>
          <w:rFonts w:ascii="Helvetica" w:hAnsi="Helvetica"/>
          <w:b/>
          <w:color w:val="262626"/>
          <w:spacing w:val="8"/>
          <w:sz w:val="24"/>
          <w:shd w:val="clear" w:color="auto" w:fill="FFFFFF"/>
        </w:rPr>
      </w:pPr>
      <w:r w:rsidRPr="009D0B74">
        <w:rPr>
          <w:rFonts w:ascii="Helvetica" w:hAnsi="Helvetica" w:hint="eastAsia"/>
          <w:b/>
          <w:color w:val="262626"/>
          <w:spacing w:val="8"/>
          <w:sz w:val="24"/>
          <w:shd w:val="clear" w:color="auto" w:fill="FFFFFF"/>
        </w:rPr>
        <w:t>团员</w:t>
      </w:r>
      <w:r w:rsidR="00960CA2">
        <w:rPr>
          <w:rFonts w:ascii="Helvetica" w:hAnsi="Helvetica" w:hint="eastAsia"/>
          <w:b/>
          <w:color w:val="262626"/>
          <w:spacing w:val="8"/>
          <w:sz w:val="24"/>
          <w:shd w:val="clear" w:color="auto" w:fill="FFFFFF"/>
        </w:rPr>
        <w:t>回顾</w:t>
      </w:r>
      <w:r w:rsidRPr="009D0B74">
        <w:rPr>
          <w:rFonts w:ascii="Helvetica" w:hAnsi="Helvetica" w:hint="eastAsia"/>
          <w:b/>
          <w:color w:val="262626"/>
          <w:spacing w:val="8"/>
          <w:sz w:val="24"/>
          <w:shd w:val="clear" w:color="auto" w:fill="FFFFFF"/>
        </w:rPr>
        <w:t>：</w:t>
      </w:r>
    </w:p>
    <w:p w:rsidR="00295D11" w:rsidRPr="00295D11" w:rsidRDefault="00295D11" w:rsidP="00295D11">
      <w:pPr>
        <w:spacing w:line="360" w:lineRule="auto"/>
        <w:rPr>
          <w:rFonts w:ascii="Helvetica" w:hAnsi="Helvetica"/>
          <w:color w:val="262626"/>
          <w:spacing w:val="8"/>
          <w:sz w:val="24"/>
          <w:shd w:val="clear" w:color="auto" w:fill="FFFFFF"/>
        </w:rPr>
      </w:pPr>
      <w:r w:rsidRPr="00295D11">
        <w:rPr>
          <w:rFonts w:ascii="Helvetica" w:hAnsi="Helvetica" w:hint="eastAsia"/>
          <w:color w:val="262626"/>
          <w:spacing w:val="8"/>
          <w:sz w:val="24"/>
          <w:shd w:val="clear" w:color="auto" w:fill="FFFFFF"/>
        </w:rPr>
        <w:t>韩鹏辉（信誉楼百货集团有限公司</w:t>
      </w:r>
      <w:r>
        <w:rPr>
          <w:rFonts w:ascii="Helvetica" w:hAnsi="Helvetica" w:hint="eastAsia"/>
          <w:color w:val="262626"/>
          <w:spacing w:val="8"/>
          <w:sz w:val="24"/>
          <w:shd w:val="clear" w:color="auto" w:fill="FFFFFF"/>
        </w:rPr>
        <w:t>信息总监）</w:t>
      </w:r>
    </w:p>
    <w:p w:rsidR="00295D11" w:rsidRPr="00295D11" w:rsidRDefault="00295D11" w:rsidP="00295D11">
      <w:pPr>
        <w:spacing w:line="360" w:lineRule="auto"/>
        <w:rPr>
          <w:rFonts w:ascii="Helvetica" w:hAnsi="Helvetica"/>
          <w:color w:val="262626"/>
          <w:spacing w:val="8"/>
          <w:sz w:val="24"/>
          <w:shd w:val="clear" w:color="auto" w:fill="FFFFFF"/>
        </w:rPr>
      </w:pPr>
      <w:r w:rsidRPr="00295D11">
        <w:rPr>
          <w:rFonts w:ascii="Helvetica" w:hAnsi="Helvetica" w:hint="eastAsia"/>
          <w:color w:val="262626"/>
          <w:spacing w:val="8"/>
          <w:sz w:val="24"/>
          <w:shd w:val="clear" w:color="auto" w:fill="FFFFFF"/>
        </w:rPr>
        <w:t>无论是</w:t>
      </w:r>
      <w:r w:rsidRPr="00295D11">
        <w:rPr>
          <w:rFonts w:ascii="Helvetica" w:hAnsi="Helvetica" w:hint="eastAsia"/>
          <w:color w:val="262626"/>
          <w:spacing w:val="8"/>
          <w:sz w:val="24"/>
          <w:shd w:val="clear" w:color="auto" w:fill="FFFFFF"/>
        </w:rPr>
        <w:t>MD</w:t>
      </w:r>
      <w:r w:rsidRPr="00295D11">
        <w:rPr>
          <w:rFonts w:ascii="Helvetica" w:hAnsi="Helvetica" w:hint="eastAsia"/>
          <w:color w:val="262626"/>
          <w:spacing w:val="8"/>
          <w:sz w:val="24"/>
          <w:shd w:val="clear" w:color="auto" w:fill="FFFFFF"/>
        </w:rPr>
        <w:t>、</w:t>
      </w:r>
      <w:r w:rsidRPr="00295D11">
        <w:rPr>
          <w:rFonts w:ascii="Helvetica" w:hAnsi="Helvetica" w:hint="eastAsia"/>
          <w:color w:val="262626"/>
          <w:spacing w:val="8"/>
          <w:sz w:val="24"/>
          <w:shd w:val="clear" w:color="auto" w:fill="FFFFFF"/>
        </w:rPr>
        <w:t>Mango</w:t>
      </w:r>
      <w:r w:rsidRPr="00295D11">
        <w:rPr>
          <w:rFonts w:ascii="Helvetica" w:hAnsi="Helvetica" w:hint="eastAsia"/>
          <w:color w:val="262626"/>
          <w:spacing w:val="8"/>
          <w:sz w:val="24"/>
          <w:shd w:val="clear" w:color="auto" w:fill="FFFFFF"/>
        </w:rPr>
        <w:t>还是英格，他们最大的优势就是能够整合全条供应链，各环节协同发展，形成强大竞争力，给人感觉：</w:t>
      </w:r>
      <w:r w:rsidRPr="00295D11">
        <w:rPr>
          <w:rFonts w:ascii="Helvetica" w:hAnsi="Helvetica" w:hint="eastAsia"/>
          <w:color w:val="262626"/>
          <w:spacing w:val="8"/>
          <w:sz w:val="24"/>
          <w:shd w:val="clear" w:color="auto" w:fill="FFFFFF"/>
        </w:rPr>
        <w:t>1</w:t>
      </w:r>
      <w:r w:rsidRPr="00295D11">
        <w:rPr>
          <w:rFonts w:ascii="Helvetica" w:hAnsi="Helvetica" w:hint="eastAsia"/>
          <w:color w:val="262626"/>
          <w:spacing w:val="8"/>
          <w:sz w:val="24"/>
          <w:shd w:val="clear" w:color="auto" w:fill="FFFFFF"/>
        </w:rPr>
        <w:t>、他们是一家实力雄厚的科技公司，不是一家服饰制造商，</w:t>
      </w:r>
      <w:r w:rsidRPr="00295D11">
        <w:rPr>
          <w:rFonts w:ascii="Helvetica" w:hAnsi="Helvetica" w:hint="eastAsia"/>
          <w:color w:val="262626"/>
          <w:spacing w:val="8"/>
          <w:sz w:val="24"/>
          <w:shd w:val="clear" w:color="auto" w:fill="FFFFFF"/>
        </w:rPr>
        <w:t>2</w:t>
      </w:r>
      <w:r w:rsidRPr="00295D11">
        <w:rPr>
          <w:rFonts w:ascii="Helvetica" w:hAnsi="Helvetica" w:hint="eastAsia"/>
          <w:color w:val="262626"/>
          <w:spacing w:val="8"/>
          <w:sz w:val="24"/>
          <w:shd w:val="clear" w:color="auto" w:fill="FFFFFF"/>
        </w:rPr>
        <w:t>、他们更像是在推广品牌文化，而不是销售商品。</w:t>
      </w:r>
      <w:r w:rsidRPr="00295D11">
        <w:rPr>
          <w:rFonts w:ascii="Helvetica" w:hAnsi="Helvetica" w:hint="eastAsia"/>
          <w:color w:val="262626"/>
          <w:spacing w:val="8"/>
          <w:sz w:val="24"/>
          <w:shd w:val="clear" w:color="auto" w:fill="FFFFFF"/>
        </w:rPr>
        <w:t>3</w:t>
      </w:r>
      <w:r w:rsidRPr="00295D11">
        <w:rPr>
          <w:rFonts w:ascii="Helvetica" w:hAnsi="Helvetica" w:hint="eastAsia"/>
          <w:color w:val="262626"/>
          <w:spacing w:val="8"/>
          <w:sz w:val="24"/>
          <w:shd w:val="clear" w:color="auto" w:fill="FFFFFF"/>
        </w:rPr>
        <w:t>、他们贴近市场，更懂得消费者需求。随感！</w:t>
      </w:r>
    </w:p>
    <w:p w:rsidR="00295D11" w:rsidRDefault="00295D11" w:rsidP="00295D11">
      <w:pPr>
        <w:spacing w:line="360" w:lineRule="auto"/>
        <w:rPr>
          <w:rFonts w:ascii="Helvetica" w:hAnsi="Helvetica"/>
          <w:color w:val="262626"/>
          <w:spacing w:val="8"/>
          <w:sz w:val="24"/>
          <w:shd w:val="clear" w:color="auto" w:fill="FFFFFF"/>
        </w:rPr>
      </w:pPr>
    </w:p>
    <w:p w:rsidR="00295D11" w:rsidRPr="00295D11" w:rsidRDefault="00295D11" w:rsidP="00295D11">
      <w:pPr>
        <w:spacing w:line="360" w:lineRule="auto"/>
        <w:rPr>
          <w:rFonts w:ascii="Helvetica" w:hAnsi="Helvetica"/>
          <w:color w:val="262626"/>
          <w:spacing w:val="8"/>
          <w:sz w:val="24"/>
          <w:shd w:val="clear" w:color="auto" w:fill="FFFFFF"/>
        </w:rPr>
      </w:pPr>
      <w:r w:rsidRPr="00295D11">
        <w:rPr>
          <w:rFonts w:ascii="Helvetica" w:hAnsi="Helvetica" w:hint="eastAsia"/>
          <w:color w:val="262626"/>
          <w:spacing w:val="8"/>
          <w:sz w:val="24"/>
          <w:shd w:val="clear" w:color="auto" w:fill="FFFFFF"/>
        </w:rPr>
        <w:t>冀方勇（上海保资智能科技有限公司总经理）</w:t>
      </w:r>
    </w:p>
    <w:p w:rsidR="00295D11" w:rsidRPr="00295D11" w:rsidRDefault="00295D11" w:rsidP="00295D11">
      <w:pPr>
        <w:spacing w:line="360" w:lineRule="auto"/>
        <w:rPr>
          <w:rFonts w:ascii="Helvetica" w:hAnsi="Helvetica"/>
          <w:color w:val="262626"/>
          <w:spacing w:val="8"/>
          <w:sz w:val="24"/>
          <w:shd w:val="clear" w:color="auto" w:fill="FFFFFF"/>
        </w:rPr>
      </w:pPr>
      <w:r w:rsidRPr="00295D11">
        <w:rPr>
          <w:rFonts w:ascii="Helvetica" w:hAnsi="Helvetica" w:hint="eastAsia"/>
          <w:color w:val="262626"/>
          <w:spacing w:val="8"/>
          <w:sz w:val="24"/>
          <w:shd w:val="clear" w:color="auto" w:fill="FFFFFF"/>
        </w:rPr>
        <w:t>这两天参访了三家知名企业，看下来有共通之处，有感：</w:t>
      </w:r>
      <w:r w:rsidRPr="00295D11">
        <w:rPr>
          <w:rFonts w:ascii="Helvetica" w:hAnsi="Helvetica" w:hint="eastAsia"/>
          <w:color w:val="262626"/>
          <w:spacing w:val="8"/>
          <w:sz w:val="24"/>
          <w:shd w:val="clear" w:color="auto" w:fill="FFFFFF"/>
        </w:rPr>
        <w:t>1</w:t>
      </w:r>
      <w:r w:rsidRPr="00295D11">
        <w:rPr>
          <w:rFonts w:ascii="Helvetica" w:hAnsi="Helvetica" w:hint="eastAsia"/>
          <w:color w:val="262626"/>
          <w:spacing w:val="8"/>
          <w:sz w:val="24"/>
          <w:shd w:val="clear" w:color="auto" w:fill="FFFFFF"/>
        </w:rPr>
        <w:t>）和消费者很近，非常了解自己的消费者，所有的努力都是为了更好的满足消费者，说白了就是非常慬客户，</w:t>
      </w:r>
      <w:r w:rsidRPr="00295D11">
        <w:rPr>
          <w:rFonts w:ascii="Helvetica" w:hAnsi="Helvetica" w:hint="eastAsia"/>
          <w:color w:val="262626"/>
          <w:spacing w:val="8"/>
          <w:sz w:val="24"/>
          <w:shd w:val="clear" w:color="auto" w:fill="FFFFFF"/>
        </w:rPr>
        <w:t>2</w:t>
      </w:r>
      <w:r w:rsidRPr="00295D11">
        <w:rPr>
          <w:rFonts w:ascii="Helvetica" w:hAnsi="Helvetica" w:hint="eastAsia"/>
          <w:color w:val="262626"/>
          <w:spacing w:val="8"/>
          <w:sz w:val="24"/>
          <w:shd w:val="clear" w:color="auto" w:fill="FFFFFF"/>
        </w:rPr>
        <w:t>）以产品为中心，精益求精，匠心精神。什么叫好产品，说白了就是：</w:t>
      </w:r>
      <w:r w:rsidRPr="00295D11">
        <w:rPr>
          <w:rFonts w:ascii="Helvetica" w:hAnsi="Helvetica" w:hint="eastAsia"/>
          <w:color w:val="262626"/>
          <w:spacing w:val="8"/>
          <w:sz w:val="24"/>
          <w:shd w:val="clear" w:color="auto" w:fill="FFFFFF"/>
        </w:rPr>
        <w:t>1</w:t>
      </w:r>
      <w:r w:rsidRPr="00295D11">
        <w:rPr>
          <w:rFonts w:ascii="Helvetica" w:hAnsi="Helvetica" w:hint="eastAsia"/>
          <w:color w:val="262626"/>
          <w:spacing w:val="8"/>
          <w:sz w:val="24"/>
          <w:shd w:val="clear" w:color="auto" w:fill="FFFFFF"/>
        </w:rPr>
        <w:t>）能解决客户深层次问题，</w:t>
      </w:r>
      <w:r w:rsidRPr="00295D11">
        <w:rPr>
          <w:rFonts w:ascii="Helvetica" w:hAnsi="Helvetica" w:hint="eastAsia"/>
          <w:color w:val="262626"/>
          <w:spacing w:val="8"/>
          <w:sz w:val="24"/>
          <w:shd w:val="clear" w:color="auto" w:fill="FFFFFF"/>
        </w:rPr>
        <w:t>2</w:t>
      </w:r>
      <w:r w:rsidRPr="00295D11">
        <w:rPr>
          <w:rFonts w:ascii="Helvetica" w:hAnsi="Helvetica" w:hint="eastAsia"/>
          <w:color w:val="262626"/>
          <w:spacing w:val="8"/>
          <w:sz w:val="24"/>
          <w:shd w:val="clear" w:color="auto" w:fill="FFFFFF"/>
        </w:rPr>
        <w:t>）客户使用起来，好用，爽，用了还想用，一个企业如果没有好产品，只依靠营销，</w:t>
      </w:r>
      <w:r w:rsidR="00BF6E31">
        <w:rPr>
          <w:rFonts w:ascii="Helvetica" w:hAnsi="Helvetica" w:hint="eastAsia"/>
          <w:color w:val="262626"/>
          <w:spacing w:val="8"/>
          <w:sz w:val="24"/>
          <w:shd w:val="clear" w:color="auto" w:fill="FFFFFF"/>
        </w:rPr>
        <w:t>是不会成功的，</w:t>
      </w:r>
      <w:r w:rsidRPr="00295D11">
        <w:rPr>
          <w:rFonts w:ascii="Helvetica" w:hAnsi="Helvetica" w:hint="eastAsia"/>
          <w:color w:val="262626"/>
          <w:spacing w:val="8"/>
          <w:sz w:val="24"/>
          <w:shd w:val="clear" w:color="auto" w:fill="FFFFFF"/>
        </w:rPr>
        <w:t>3</w:t>
      </w:r>
      <w:r w:rsidR="00BF6E31">
        <w:rPr>
          <w:rFonts w:ascii="Helvetica" w:hAnsi="Helvetica" w:hint="eastAsia"/>
          <w:color w:val="262626"/>
          <w:spacing w:val="8"/>
          <w:sz w:val="24"/>
          <w:shd w:val="clear" w:color="auto" w:fill="FFFFFF"/>
        </w:rPr>
        <w:t>）拥抱新科技，利用新技术提高效率，品质，及对员工的关怀。</w:t>
      </w:r>
    </w:p>
    <w:p w:rsidR="00295D11" w:rsidRPr="00BF6E31" w:rsidRDefault="00295D11" w:rsidP="00295D11">
      <w:pPr>
        <w:spacing w:line="360" w:lineRule="auto"/>
        <w:rPr>
          <w:rFonts w:ascii="Helvetica" w:hAnsi="Helvetica"/>
          <w:color w:val="262626"/>
          <w:spacing w:val="8"/>
          <w:sz w:val="24"/>
          <w:shd w:val="clear" w:color="auto" w:fill="FFFFFF"/>
        </w:rPr>
      </w:pPr>
    </w:p>
    <w:p w:rsidR="00F53F50" w:rsidRPr="00680938" w:rsidRDefault="00F53F50" w:rsidP="00CF741E">
      <w:pPr>
        <w:spacing w:line="360" w:lineRule="auto"/>
        <w:rPr>
          <w:rFonts w:ascii="Helvetica" w:hAnsi="Helvetica"/>
          <w:color w:val="262626"/>
          <w:spacing w:val="8"/>
          <w:sz w:val="24"/>
          <w:shd w:val="clear" w:color="auto" w:fill="FFFFFF"/>
        </w:rPr>
      </w:pPr>
      <w:r w:rsidRPr="00F53F50">
        <w:rPr>
          <w:rFonts w:ascii="Helvetica" w:hAnsi="Helvetica" w:hint="eastAsia"/>
          <w:color w:val="262626"/>
          <w:spacing w:val="8"/>
          <w:sz w:val="24"/>
          <w:shd w:val="clear" w:color="auto" w:fill="FFFFFF"/>
        </w:rPr>
        <w:t>魏君宜</w:t>
      </w:r>
      <w:r w:rsidRPr="00680938">
        <w:rPr>
          <w:rFonts w:ascii="Helvetica" w:hAnsi="Helvetica" w:hint="eastAsia"/>
          <w:color w:val="262626"/>
          <w:spacing w:val="8"/>
          <w:sz w:val="24"/>
          <w:shd w:val="clear" w:color="auto" w:fill="FFFFFF"/>
        </w:rPr>
        <w:t>（深圳市自然醒商业连锁有限公司创始人、董事长兼总经理）</w:t>
      </w:r>
    </w:p>
    <w:p w:rsidR="00F53F50" w:rsidRPr="00680938" w:rsidRDefault="00F53F50" w:rsidP="00CF741E">
      <w:pPr>
        <w:spacing w:line="360" w:lineRule="auto"/>
        <w:rPr>
          <w:rFonts w:ascii="Helvetica" w:hAnsi="Helvetica"/>
          <w:color w:val="262626"/>
          <w:spacing w:val="8"/>
          <w:sz w:val="24"/>
          <w:shd w:val="clear" w:color="auto" w:fill="FFFFFF"/>
        </w:rPr>
      </w:pPr>
      <w:r w:rsidRPr="00680938">
        <w:rPr>
          <w:rFonts w:ascii="Helvetica" w:hAnsi="Helvetica" w:hint="eastAsia"/>
          <w:color w:val="262626"/>
          <w:spacing w:val="8"/>
          <w:sz w:val="24"/>
          <w:shd w:val="clear" w:color="auto" w:fill="FFFFFF"/>
        </w:rPr>
        <w:t>再见世界零售大会</w:t>
      </w:r>
    </w:p>
    <w:p w:rsidR="00F53F50" w:rsidRPr="00680938" w:rsidRDefault="00F53F50" w:rsidP="00CF741E">
      <w:pPr>
        <w:spacing w:line="360" w:lineRule="auto"/>
        <w:rPr>
          <w:rFonts w:ascii="Helvetica" w:hAnsi="Helvetica"/>
          <w:color w:val="262626"/>
          <w:spacing w:val="8"/>
          <w:sz w:val="24"/>
          <w:shd w:val="clear" w:color="auto" w:fill="FFFFFF"/>
        </w:rPr>
      </w:pPr>
      <w:r w:rsidRPr="00680938">
        <w:rPr>
          <w:rFonts w:ascii="Helvetica" w:hAnsi="Helvetica" w:hint="eastAsia"/>
          <w:color w:val="262626"/>
          <w:spacing w:val="8"/>
          <w:sz w:val="24"/>
          <w:shd w:val="clear" w:color="auto" w:fill="FFFFFF"/>
        </w:rPr>
        <w:t>中国热技术创新品牌回归用户体验无摩擦（</w:t>
      </w:r>
      <w:r w:rsidRPr="00680938">
        <w:rPr>
          <w:rFonts w:ascii="Helvetica" w:hAnsi="Helvetica" w:hint="eastAsia"/>
          <w:color w:val="262626"/>
          <w:spacing w:val="8"/>
          <w:sz w:val="24"/>
          <w:shd w:val="clear" w:color="auto" w:fill="FFFFFF"/>
        </w:rPr>
        <w:t xml:space="preserve">frictionless) </w:t>
      </w:r>
      <w:r w:rsidRPr="00680938">
        <w:rPr>
          <w:rFonts w:ascii="Helvetica" w:hAnsi="Helvetica" w:hint="eastAsia"/>
          <w:color w:val="262626"/>
          <w:spacing w:val="8"/>
          <w:sz w:val="24"/>
          <w:shd w:val="clear" w:color="auto" w:fill="FFFFFF"/>
        </w:rPr>
        <w:t>情感满足</w:t>
      </w:r>
      <w:r w:rsidRPr="00680938">
        <w:rPr>
          <w:rFonts w:ascii="Helvetica" w:hAnsi="Helvetica" w:hint="eastAsia"/>
          <w:color w:val="262626"/>
          <w:spacing w:val="8"/>
          <w:sz w:val="24"/>
          <w:shd w:val="clear" w:color="auto" w:fill="FFFFFF"/>
        </w:rPr>
        <w:t>TOP 75</w:t>
      </w:r>
      <w:r w:rsidRPr="00680938">
        <w:rPr>
          <w:rFonts w:ascii="Helvetica" w:hAnsi="Helvetica" w:hint="eastAsia"/>
          <w:color w:val="262626"/>
          <w:spacing w:val="8"/>
          <w:sz w:val="24"/>
          <w:shd w:val="clear" w:color="auto" w:fill="FFFFFF"/>
        </w:rPr>
        <w:t>品牌价值榜……</w:t>
      </w:r>
    </w:p>
    <w:p w:rsidR="00F53F50" w:rsidRPr="00680938" w:rsidRDefault="00F53F50" w:rsidP="00CF741E">
      <w:pPr>
        <w:spacing w:line="360" w:lineRule="auto"/>
        <w:rPr>
          <w:rFonts w:ascii="Helvetica" w:hAnsi="Helvetica"/>
          <w:color w:val="262626"/>
          <w:spacing w:val="8"/>
          <w:sz w:val="24"/>
          <w:shd w:val="clear" w:color="auto" w:fill="FFFFFF"/>
        </w:rPr>
      </w:pPr>
      <w:r w:rsidRPr="00680938">
        <w:rPr>
          <w:rFonts w:ascii="Helvetica" w:hAnsi="Helvetica" w:hint="eastAsia"/>
          <w:color w:val="262626"/>
          <w:spacing w:val="8"/>
          <w:sz w:val="24"/>
          <w:shd w:val="clear" w:color="auto" w:fill="FFFFFF"/>
        </w:rPr>
        <w:t>首相世界巨头欧洲央行首席经济学家皇家马德里俱乐部主席联合国粮农组织……</w:t>
      </w:r>
    </w:p>
    <w:p w:rsidR="00F53F50" w:rsidRPr="00680938" w:rsidRDefault="00F53F50" w:rsidP="00CF741E">
      <w:pPr>
        <w:spacing w:line="360" w:lineRule="auto"/>
        <w:rPr>
          <w:rFonts w:ascii="Helvetica" w:hAnsi="Helvetica"/>
          <w:color w:val="262626"/>
          <w:spacing w:val="8"/>
          <w:sz w:val="24"/>
          <w:shd w:val="clear" w:color="auto" w:fill="FFFFFF"/>
        </w:rPr>
      </w:pPr>
      <w:r w:rsidRPr="00680938">
        <w:rPr>
          <w:rFonts w:ascii="Helvetica" w:hAnsi="Helvetica" w:hint="eastAsia"/>
          <w:color w:val="262626"/>
          <w:spacing w:val="8"/>
          <w:sz w:val="24"/>
          <w:shd w:val="clear" w:color="auto" w:fill="FFFFFF"/>
        </w:rPr>
        <w:t>中国零售代表团自己的晚餐论坛自豪焦虑务实清醒雄心融合……是最有营</w:t>
      </w:r>
      <w:r w:rsidRPr="00680938">
        <w:rPr>
          <w:rFonts w:ascii="Helvetica" w:hAnsi="Helvetica" w:hint="eastAsia"/>
          <w:color w:val="262626"/>
          <w:spacing w:val="8"/>
          <w:sz w:val="24"/>
          <w:shd w:val="clear" w:color="auto" w:fill="FFFFFF"/>
        </w:rPr>
        <w:lastRenderedPageBreak/>
        <w:t>养的黄金十分钟。</w:t>
      </w:r>
    </w:p>
    <w:p w:rsidR="00F53F50" w:rsidRPr="00680938" w:rsidRDefault="00F53F50" w:rsidP="00CF741E">
      <w:pPr>
        <w:spacing w:line="360" w:lineRule="auto"/>
        <w:rPr>
          <w:rFonts w:ascii="Helvetica" w:hAnsi="Helvetica"/>
          <w:color w:val="262626"/>
          <w:spacing w:val="8"/>
          <w:sz w:val="24"/>
          <w:shd w:val="clear" w:color="auto" w:fill="FFFFFF"/>
        </w:rPr>
      </w:pPr>
      <w:r w:rsidRPr="00680938">
        <w:rPr>
          <w:rFonts w:ascii="Helvetica" w:hAnsi="Helvetica" w:hint="eastAsia"/>
          <w:color w:val="262626"/>
          <w:spacing w:val="8"/>
          <w:sz w:val="24"/>
          <w:shd w:val="clear" w:color="auto" w:fill="FFFFFF"/>
        </w:rPr>
        <w:t>遗憾不能全程参与错过明天行业标杆</w:t>
      </w:r>
      <w:r w:rsidRPr="00680938">
        <w:rPr>
          <w:rFonts w:ascii="Helvetica" w:hAnsi="Helvetica" w:hint="eastAsia"/>
          <w:color w:val="262626"/>
          <w:spacing w:val="8"/>
          <w:sz w:val="24"/>
          <w:shd w:val="clear" w:color="auto" w:fill="FFFFFF"/>
        </w:rPr>
        <w:t>WILLIAM SONAMA CEO</w:t>
      </w:r>
      <w:r w:rsidRPr="00680938">
        <w:rPr>
          <w:rFonts w:ascii="Helvetica" w:hAnsi="Helvetica" w:hint="eastAsia"/>
          <w:color w:val="262626"/>
          <w:spacing w:val="8"/>
          <w:sz w:val="24"/>
          <w:shd w:val="clear" w:color="auto" w:fill="FFFFFF"/>
        </w:rPr>
        <w:t>的演讲。</w:t>
      </w:r>
    </w:p>
    <w:p w:rsidR="00F53F50" w:rsidRPr="00680938" w:rsidRDefault="00F53F50" w:rsidP="00CF741E">
      <w:pPr>
        <w:spacing w:line="360" w:lineRule="auto"/>
        <w:rPr>
          <w:rFonts w:ascii="Helvetica" w:hAnsi="Helvetica"/>
          <w:color w:val="262626"/>
          <w:spacing w:val="8"/>
          <w:sz w:val="24"/>
          <w:shd w:val="clear" w:color="auto" w:fill="FFFFFF"/>
        </w:rPr>
      </w:pPr>
      <w:r w:rsidRPr="00680938">
        <w:rPr>
          <w:rFonts w:ascii="Helvetica" w:hAnsi="Helvetica" w:hint="eastAsia"/>
          <w:color w:val="262626"/>
          <w:spacing w:val="8"/>
          <w:sz w:val="24"/>
          <w:shd w:val="clear" w:color="auto" w:fill="FFFFFF"/>
        </w:rPr>
        <w:t>知行合一，知其难行亦艰。</w:t>
      </w:r>
    </w:p>
    <w:p w:rsidR="00F53F50" w:rsidRPr="00680938" w:rsidRDefault="00F53F50" w:rsidP="00CF741E">
      <w:pPr>
        <w:spacing w:line="360" w:lineRule="auto"/>
        <w:rPr>
          <w:rFonts w:ascii="Helvetica" w:hAnsi="Helvetica"/>
          <w:color w:val="262626"/>
          <w:spacing w:val="8"/>
          <w:sz w:val="24"/>
          <w:shd w:val="clear" w:color="auto" w:fill="FFFFFF"/>
        </w:rPr>
      </w:pPr>
      <w:r w:rsidRPr="00680938">
        <w:rPr>
          <w:rFonts w:ascii="Helvetica" w:hAnsi="Helvetica" w:hint="eastAsia"/>
          <w:color w:val="262626"/>
          <w:spacing w:val="8"/>
          <w:sz w:val="24"/>
          <w:shd w:val="clear" w:color="auto" w:fill="FFFFFF"/>
        </w:rPr>
        <w:t>知难而进，笃定前行！</w:t>
      </w:r>
    </w:p>
    <w:p w:rsidR="00F53F50" w:rsidRPr="00CF741E" w:rsidRDefault="00F53F50" w:rsidP="00F53F50">
      <w:pPr>
        <w:rPr>
          <w:rFonts w:ascii="Helvetica" w:hAnsi="Helvetica"/>
          <w:color w:val="262626"/>
          <w:spacing w:val="8"/>
          <w:sz w:val="24"/>
          <w:shd w:val="clear" w:color="auto" w:fill="FFFFFF"/>
        </w:rPr>
      </w:pPr>
    </w:p>
    <w:p w:rsidR="00F53F50" w:rsidRPr="00CF741E" w:rsidRDefault="00F53F50" w:rsidP="00F53F50">
      <w:pPr>
        <w:widowControl/>
        <w:rPr>
          <w:rFonts w:ascii="Helvetica" w:hAnsi="Helvetica"/>
          <w:color w:val="262626"/>
          <w:spacing w:val="8"/>
          <w:sz w:val="24"/>
          <w:shd w:val="clear" w:color="auto" w:fill="FFFFFF"/>
        </w:rPr>
      </w:pPr>
    </w:p>
    <w:p w:rsidR="00295D11" w:rsidRPr="00295D11" w:rsidRDefault="00295D11" w:rsidP="00295D11">
      <w:pPr>
        <w:rPr>
          <w:rFonts w:ascii="宋体" w:eastAsia="宋体" w:hAnsi="宋体" w:cs="宋体"/>
          <w:color w:val="000000"/>
          <w:kern w:val="0"/>
          <w:sz w:val="24"/>
          <w:szCs w:val="24"/>
        </w:rPr>
      </w:pPr>
    </w:p>
    <w:p w:rsidR="00295D11" w:rsidRPr="00295D11" w:rsidRDefault="00295D11" w:rsidP="00295D11">
      <w:pPr>
        <w:widowControl/>
        <w:rPr>
          <w:rFonts w:ascii="宋体" w:eastAsia="宋体" w:hAnsi="宋体" w:cs="宋体"/>
          <w:color w:val="000000"/>
          <w:kern w:val="0"/>
          <w:sz w:val="24"/>
          <w:szCs w:val="24"/>
        </w:rPr>
      </w:pPr>
    </w:p>
    <w:p w:rsidR="00E14020" w:rsidRPr="00CF741E" w:rsidRDefault="00E14020" w:rsidP="00CF741E">
      <w:pPr>
        <w:rPr>
          <w:rFonts w:ascii="宋体" w:eastAsia="宋体" w:hAnsi="宋体" w:cs="宋体"/>
          <w:color w:val="000000"/>
          <w:kern w:val="0"/>
          <w:sz w:val="24"/>
          <w:szCs w:val="24"/>
        </w:rPr>
      </w:pPr>
    </w:p>
    <w:sectPr w:rsidR="00E14020" w:rsidRPr="00CF741E" w:rsidSect="008F0B1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5C1F" w:rsidRDefault="00615C1F" w:rsidP="00151CC0">
      <w:r>
        <w:separator/>
      </w:r>
    </w:p>
  </w:endnote>
  <w:endnote w:type="continuationSeparator" w:id="1">
    <w:p w:rsidR="00615C1F" w:rsidRDefault="00615C1F" w:rsidP="00151CC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5C1F" w:rsidRDefault="00615C1F" w:rsidP="00151CC0">
      <w:r>
        <w:separator/>
      </w:r>
    </w:p>
  </w:footnote>
  <w:footnote w:type="continuationSeparator" w:id="1">
    <w:p w:rsidR="00615C1F" w:rsidRDefault="00615C1F" w:rsidP="00151CC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51CC0"/>
    <w:rsid w:val="0007115D"/>
    <w:rsid w:val="00071342"/>
    <w:rsid w:val="00151CC0"/>
    <w:rsid w:val="00251008"/>
    <w:rsid w:val="00262E2C"/>
    <w:rsid w:val="00295D11"/>
    <w:rsid w:val="00480714"/>
    <w:rsid w:val="005A04D0"/>
    <w:rsid w:val="005C7873"/>
    <w:rsid w:val="00602053"/>
    <w:rsid w:val="00615C1F"/>
    <w:rsid w:val="00671C56"/>
    <w:rsid w:val="00680938"/>
    <w:rsid w:val="00680EEF"/>
    <w:rsid w:val="006B1F77"/>
    <w:rsid w:val="006B460B"/>
    <w:rsid w:val="006E06E2"/>
    <w:rsid w:val="006E68FC"/>
    <w:rsid w:val="006F7B53"/>
    <w:rsid w:val="00705A6C"/>
    <w:rsid w:val="00714F31"/>
    <w:rsid w:val="0077634D"/>
    <w:rsid w:val="007A3C68"/>
    <w:rsid w:val="00835D93"/>
    <w:rsid w:val="008A5285"/>
    <w:rsid w:val="008B6EEB"/>
    <w:rsid w:val="008F0B18"/>
    <w:rsid w:val="009536C1"/>
    <w:rsid w:val="00960CA2"/>
    <w:rsid w:val="009A36F6"/>
    <w:rsid w:val="009D0B74"/>
    <w:rsid w:val="00AD4021"/>
    <w:rsid w:val="00AF416D"/>
    <w:rsid w:val="00B43D8B"/>
    <w:rsid w:val="00BF6E31"/>
    <w:rsid w:val="00C35846"/>
    <w:rsid w:val="00C7027E"/>
    <w:rsid w:val="00C7434A"/>
    <w:rsid w:val="00C94365"/>
    <w:rsid w:val="00CC17D2"/>
    <w:rsid w:val="00CF741E"/>
    <w:rsid w:val="00D02416"/>
    <w:rsid w:val="00E14020"/>
    <w:rsid w:val="00E733F8"/>
    <w:rsid w:val="00E95C78"/>
    <w:rsid w:val="00F0443F"/>
    <w:rsid w:val="00F07CAD"/>
    <w:rsid w:val="00F46BC3"/>
    <w:rsid w:val="00F53F50"/>
    <w:rsid w:val="00FF3FA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D9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51CC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51CC0"/>
    <w:rPr>
      <w:sz w:val="18"/>
      <w:szCs w:val="18"/>
    </w:rPr>
  </w:style>
  <w:style w:type="paragraph" w:styleId="a4">
    <w:name w:val="footer"/>
    <w:basedOn w:val="a"/>
    <w:link w:val="Char0"/>
    <w:uiPriority w:val="99"/>
    <w:unhideWhenUsed/>
    <w:rsid w:val="00151CC0"/>
    <w:pPr>
      <w:tabs>
        <w:tab w:val="center" w:pos="4153"/>
        <w:tab w:val="right" w:pos="8306"/>
      </w:tabs>
      <w:snapToGrid w:val="0"/>
      <w:jc w:val="left"/>
    </w:pPr>
    <w:rPr>
      <w:sz w:val="18"/>
      <w:szCs w:val="18"/>
    </w:rPr>
  </w:style>
  <w:style w:type="character" w:customStyle="1" w:styleId="Char0">
    <w:name w:val="页脚 Char"/>
    <w:basedOn w:val="a0"/>
    <w:link w:val="a4"/>
    <w:uiPriority w:val="99"/>
    <w:rsid w:val="00151CC0"/>
    <w:rPr>
      <w:sz w:val="18"/>
      <w:szCs w:val="18"/>
    </w:rPr>
  </w:style>
  <w:style w:type="character" w:styleId="a5">
    <w:name w:val="Strong"/>
    <w:basedOn w:val="a0"/>
    <w:uiPriority w:val="22"/>
    <w:qFormat/>
    <w:rsid w:val="00E733F8"/>
    <w:rPr>
      <w:b/>
      <w:bCs/>
    </w:rPr>
  </w:style>
  <w:style w:type="paragraph" w:styleId="a6">
    <w:name w:val="Normal (Web)"/>
    <w:basedOn w:val="a"/>
    <w:uiPriority w:val="99"/>
    <w:semiHidden/>
    <w:unhideWhenUsed/>
    <w:rsid w:val="00295D11"/>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1"/>
    <w:uiPriority w:val="99"/>
    <w:semiHidden/>
    <w:unhideWhenUsed/>
    <w:rsid w:val="00295D11"/>
    <w:rPr>
      <w:sz w:val="18"/>
      <w:szCs w:val="18"/>
    </w:rPr>
  </w:style>
  <w:style w:type="character" w:customStyle="1" w:styleId="Char1">
    <w:name w:val="批注框文本 Char"/>
    <w:basedOn w:val="a0"/>
    <w:link w:val="a7"/>
    <w:uiPriority w:val="99"/>
    <w:semiHidden/>
    <w:rsid w:val="00295D1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51CC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51CC0"/>
    <w:rPr>
      <w:sz w:val="18"/>
      <w:szCs w:val="18"/>
    </w:rPr>
  </w:style>
  <w:style w:type="paragraph" w:styleId="a4">
    <w:name w:val="footer"/>
    <w:basedOn w:val="a"/>
    <w:link w:val="Char0"/>
    <w:uiPriority w:val="99"/>
    <w:unhideWhenUsed/>
    <w:rsid w:val="00151CC0"/>
    <w:pPr>
      <w:tabs>
        <w:tab w:val="center" w:pos="4153"/>
        <w:tab w:val="right" w:pos="8306"/>
      </w:tabs>
      <w:snapToGrid w:val="0"/>
      <w:jc w:val="left"/>
    </w:pPr>
    <w:rPr>
      <w:sz w:val="18"/>
      <w:szCs w:val="18"/>
    </w:rPr>
  </w:style>
  <w:style w:type="character" w:customStyle="1" w:styleId="Char0">
    <w:name w:val="页脚 Char"/>
    <w:basedOn w:val="a0"/>
    <w:link w:val="a4"/>
    <w:uiPriority w:val="99"/>
    <w:rsid w:val="00151CC0"/>
    <w:rPr>
      <w:sz w:val="18"/>
      <w:szCs w:val="18"/>
    </w:rPr>
  </w:style>
  <w:style w:type="character" w:styleId="a5">
    <w:name w:val="Strong"/>
    <w:basedOn w:val="a0"/>
    <w:uiPriority w:val="22"/>
    <w:qFormat/>
    <w:rsid w:val="00E733F8"/>
    <w:rPr>
      <w:b/>
      <w:bCs/>
    </w:rPr>
  </w:style>
  <w:style w:type="paragraph" w:styleId="a6">
    <w:name w:val="Normal (Web)"/>
    <w:basedOn w:val="a"/>
    <w:uiPriority w:val="99"/>
    <w:semiHidden/>
    <w:unhideWhenUsed/>
    <w:rsid w:val="00295D11"/>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1"/>
    <w:uiPriority w:val="99"/>
    <w:semiHidden/>
    <w:unhideWhenUsed/>
    <w:rsid w:val="00295D11"/>
    <w:rPr>
      <w:sz w:val="18"/>
      <w:szCs w:val="18"/>
    </w:rPr>
  </w:style>
  <w:style w:type="character" w:customStyle="1" w:styleId="Char1">
    <w:name w:val="批注框文本 Char"/>
    <w:basedOn w:val="a0"/>
    <w:link w:val="a7"/>
    <w:uiPriority w:val="99"/>
    <w:semiHidden/>
    <w:rsid w:val="00295D11"/>
    <w:rPr>
      <w:sz w:val="18"/>
      <w:szCs w:val="18"/>
    </w:rPr>
  </w:style>
</w:styles>
</file>

<file path=word/webSettings.xml><?xml version="1.0" encoding="utf-8"?>
<w:webSettings xmlns:r="http://schemas.openxmlformats.org/officeDocument/2006/relationships" xmlns:w="http://schemas.openxmlformats.org/wordprocessingml/2006/main">
  <w:divs>
    <w:div w:id="154539607">
      <w:bodyDiv w:val="1"/>
      <w:marLeft w:val="0"/>
      <w:marRight w:val="0"/>
      <w:marTop w:val="0"/>
      <w:marBottom w:val="0"/>
      <w:divBdr>
        <w:top w:val="none" w:sz="0" w:space="0" w:color="auto"/>
        <w:left w:val="none" w:sz="0" w:space="0" w:color="auto"/>
        <w:bottom w:val="none" w:sz="0" w:space="0" w:color="auto"/>
        <w:right w:val="none" w:sz="0" w:space="0" w:color="auto"/>
      </w:divBdr>
    </w:div>
    <w:div w:id="214586025">
      <w:bodyDiv w:val="1"/>
      <w:marLeft w:val="0"/>
      <w:marRight w:val="0"/>
      <w:marTop w:val="0"/>
      <w:marBottom w:val="0"/>
      <w:divBdr>
        <w:top w:val="none" w:sz="0" w:space="0" w:color="auto"/>
        <w:left w:val="none" w:sz="0" w:space="0" w:color="auto"/>
        <w:bottom w:val="none" w:sz="0" w:space="0" w:color="auto"/>
        <w:right w:val="none" w:sz="0" w:space="0" w:color="auto"/>
      </w:divBdr>
    </w:div>
    <w:div w:id="283081969">
      <w:bodyDiv w:val="1"/>
      <w:marLeft w:val="0"/>
      <w:marRight w:val="0"/>
      <w:marTop w:val="0"/>
      <w:marBottom w:val="0"/>
      <w:divBdr>
        <w:top w:val="none" w:sz="0" w:space="0" w:color="auto"/>
        <w:left w:val="none" w:sz="0" w:space="0" w:color="auto"/>
        <w:bottom w:val="none" w:sz="0" w:space="0" w:color="auto"/>
        <w:right w:val="none" w:sz="0" w:space="0" w:color="auto"/>
      </w:divBdr>
      <w:divsChild>
        <w:div w:id="1205606792">
          <w:marLeft w:val="0"/>
          <w:marRight w:val="0"/>
          <w:marTop w:val="0"/>
          <w:marBottom w:val="0"/>
          <w:divBdr>
            <w:top w:val="none" w:sz="0" w:space="0" w:color="auto"/>
            <w:left w:val="none" w:sz="0" w:space="0" w:color="auto"/>
            <w:bottom w:val="none" w:sz="0" w:space="0" w:color="auto"/>
            <w:right w:val="none" w:sz="0" w:space="0" w:color="auto"/>
          </w:divBdr>
          <w:divsChild>
            <w:div w:id="1725250656">
              <w:marLeft w:val="0"/>
              <w:marRight w:val="0"/>
              <w:marTop w:val="0"/>
              <w:marBottom w:val="0"/>
              <w:divBdr>
                <w:top w:val="none" w:sz="0" w:space="0" w:color="auto"/>
                <w:left w:val="none" w:sz="0" w:space="0" w:color="auto"/>
                <w:bottom w:val="none" w:sz="0" w:space="0" w:color="auto"/>
                <w:right w:val="none" w:sz="0" w:space="0" w:color="auto"/>
              </w:divBdr>
              <w:divsChild>
                <w:div w:id="1049570994">
                  <w:marLeft w:val="0"/>
                  <w:marRight w:val="0"/>
                  <w:marTop w:val="0"/>
                  <w:marBottom w:val="0"/>
                  <w:divBdr>
                    <w:top w:val="none" w:sz="0" w:space="0" w:color="auto"/>
                    <w:left w:val="none" w:sz="0" w:space="0" w:color="auto"/>
                    <w:bottom w:val="none" w:sz="0" w:space="0" w:color="auto"/>
                    <w:right w:val="none" w:sz="0" w:space="0" w:color="auto"/>
                  </w:divBdr>
                  <w:divsChild>
                    <w:div w:id="1752121043">
                      <w:marLeft w:val="0"/>
                      <w:marRight w:val="0"/>
                      <w:marTop w:val="0"/>
                      <w:marBottom w:val="0"/>
                      <w:divBdr>
                        <w:top w:val="none" w:sz="0" w:space="0" w:color="auto"/>
                        <w:left w:val="none" w:sz="0" w:space="0" w:color="auto"/>
                        <w:bottom w:val="none" w:sz="0" w:space="0" w:color="auto"/>
                        <w:right w:val="none" w:sz="0" w:space="0" w:color="auto"/>
                      </w:divBdr>
                      <w:divsChild>
                        <w:div w:id="340200605">
                          <w:marLeft w:val="0"/>
                          <w:marRight w:val="0"/>
                          <w:marTop w:val="0"/>
                          <w:marBottom w:val="0"/>
                          <w:divBdr>
                            <w:top w:val="none" w:sz="0" w:space="0" w:color="auto"/>
                            <w:left w:val="none" w:sz="0" w:space="0" w:color="auto"/>
                            <w:bottom w:val="none" w:sz="0" w:space="0" w:color="auto"/>
                            <w:right w:val="none" w:sz="0" w:space="0" w:color="auto"/>
                          </w:divBdr>
                          <w:divsChild>
                            <w:div w:id="168428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502953">
      <w:bodyDiv w:val="1"/>
      <w:marLeft w:val="0"/>
      <w:marRight w:val="0"/>
      <w:marTop w:val="0"/>
      <w:marBottom w:val="0"/>
      <w:divBdr>
        <w:top w:val="none" w:sz="0" w:space="0" w:color="auto"/>
        <w:left w:val="none" w:sz="0" w:space="0" w:color="auto"/>
        <w:bottom w:val="none" w:sz="0" w:space="0" w:color="auto"/>
        <w:right w:val="none" w:sz="0" w:space="0" w:color="auto"/>
      </w:divBdr>
      <w:divsChild>
        <w:div w:id="982780369">
          <w:marLeft w:val="0"/>
          <w:marRight w:val="0"/>
          <w:marTop w:val="0"/>
          <w:marBottom w:val="0"/>
          <w:divBdr>
            <w:top w:val="none" w:sz="0" w:space="0" w:color="auto"/>
            <w:left w:val="none" w:sz="0" w:space="0" w:color="auto"/>
            <w:bottom w:val="none" w:sz="0" w:space="0" w:color="auto"/>
            <w:right w:val="none" w:sz="0" w:space="0" w:color="auto"/>
          </w:divBdr>
          <w:divsChild>
            <w:div w:id="1932230373">
              <w:marLeft w:val="0"/>
              <w:marRight w:val="0"/>
              <w:marTop w:val="0"/>
              <w:marBottom w:val="0"/>
              <w:divBdr>
                <w:top w:val="none" w:sz="0" w:space="0" w:color="auto"/>
                <w:left w:val="none" w:sz="0" w:space="0" w:color="auto"/>
                <w:bottom w:val="none" w:sz="0" w:space="0" w:color="auto"/>
                <w:right w:val="none" w:sz="0" w:space="0" w:color="auto"/>
              </w:divBdr>
              <w:divsChild>
                <w:div w:id="2062551924">
                  <w:marLeft w:val="0"/>
                  <w:marRight w:val="0"/>
                  <w:marTop w:val="0"/>
                  <w:marBottom w:val="0"/>
                  <w:divBdr>
                    <w:top w:val="none" w:sz="0" w:space="0" w:color="auto"/>
                    <w:left w:val="none" w:sz="0" w:space="0" w:color="auto"/>
                    <w:bottom w:val="none" w:sz="0" w:space="0" w:color="auto"/>
                    <w:right w:val="none" w:sz="0" w:space="0" w:color="auto"/>
                  </w:divBdr>
                  <w:divsChild>
                    <w:div w:id="5056818">
                      <w:marLeft w:val="0"/>
                      <w:marRight w:val="0"/>
                      <w:marTop w:val="0"/>
                      <w:marBottom w:val="0"/>
                      <w:divBdr>
                        <w:top w:val="none" w:sz="0" w:space="0" w:color="auto"/>
                        <w:left w:val="none" w:sz="0" w:space="0" w:color="auto"/>
                        <w:bottom w:val="none" w:sz="0" w:space="0" w:color="auto"/>
                        <w:right w:val="none" w:sz="0" w:space="0" w:color="auto"/>
                      </w:divBdr>
                      <w:divsChild>
                        <w:div w:id="1923366780">
                          <w:marLeft w:val="0"/>
                          <w:marRight w:val="0"/>
                          <w:marTop w:val="0"/>
                          <w:marBottom w:val="0"/>
                          <w:divBdr>
                            <w:top w:val="none" w:sz="0" w:space="0" w:color="auto"/>
                            <w:left w:val="none" w:sz="0" w:space="0" w:color="auto"/>
                            <w:bottom w:val="none" w:sz="0" w:space="0" w:color="auto"/>
                            <w:right w:val="none" w:sz="0" w:space="0" w:color="auto"/>
                          </w:divBdr>
                          <w:divsChild>
                            <w:div w:id="1801341493">
                              <w:marLeft w:val="0"/>
                              <w:marRight w:val="0"/>
                              <w:marTop w:val="0"/>
                              <w:marBottom w:val="225"/>
                              <w:divBdr>
                                <w:top w:val="single" w:sz="6" w:space="14" w:color="E2E2E2"/>
                                <w:left w:val="single" w:sz="6" w:space="14" w:color="E2E2E2"/>
                                <w:bottom w:val="single" w:sz="6" w:space="14" w:color="E2E2E2"/>
                                <w:right w:val="single" w:sz="6" w:space="14" w:color="E2E2E2"/>
                              </w:divBdr>
                            </w:div>
                          </w:divsChild>
                        </w:div>
                      </w:divsChild>
                    </w:div>
                  </w:divsChild>
                </w:div>
              </w:divsChild>
            </w:div>
          </w:divsChild>
        </w:div>
      </w:divsChild>
    </w:div>
    <w:div w:id="614676496">
      <w:bodyDiv w:val="1"/>
      <w:marLeft w:val="0"/>
      <w:marRight w:val="0"/>
      <w:marTop w:val="0"/>
      <w:marBottom w:val="0"/>
      <w:divBdr>
        <w:top w:val="none" w:sz="0" w:space="0" w:color="auto"/>
        <w:left w:val="none" w:sz="0" w:space="0" w:color="auto"/>
        <w:bottom w:val="none" w:sz="0" w:space="0" w:color="auto"/>
        <w:right w:val="none" w:sz="0" w:space="0" w:color="auto"/>
      </w:divBdr>
    </w:div>
    <w:div w:id="634410391">
      <w:bodyDiv w:val="1"/>
      <w:marLeft w:val="0"/>
      <w:marRight w:val="0"/>
      <w:marTop w:val="0"/>
      <w:marBottom w:val="0"/>
      <w:divBdr>
        <w:top w:val="none" w:sz="0" w:space="0" w:color="auto"/>
        <w:left w:val="none" w:sz="0" w:space="0" w:color="auto"/>
        <w:bottom w:val="none" w:sz="0" w:space="0" w:color="auto"/>
        <w:right w:val="none" w:sz="0" w:space="0" w:color="auto"/>
      </w:divBdr>
    </w:div>
    <w:div w:id="660620701">
      <w:bodyDiv w:val="1"/>
      <w:marLeft w:val="0"/>
      <w:marRight w:val="0"/>
      <w:marTop w:val="0"/>
      <w:marBottom w:val="0"/>
      <w:divBdr>
        <w:top w:val="none" w:sz="0" w:space="0" w:color="auto"/>
        <w:left w:val="none" w:sz="0" w:space="0" w:color="auto"/>
        <w:bottom w:val="none" w:sz="0" w:space="0" w:color="auto"/>
        <w:right w:val="none" w:sz="0" w:space="0" w:color="auto"/>
      </w:divBdr>
    </w:div>
    <w:div w:id="962998466">
      <w:bodyDiv w:val="1"/>
      <w:marLeft w:val="0"/>
      <w:marRight w:val="0"/>
      <w:marTop w:val="0"/>
      <w:marBottom w:val="0"/>
      <w:divBdr>
        <w:top w:val="none" w:sz="0" w:space="0" w:color="auto"/>
        <w:left w:val="none" w:sz="0" w:space="0" w:color="auto"/>
        <w:bottom w:val="none" w:sz="0" w:space="0" w:color="auto"/>
        <w:right w:val="none" w:sz="0" w:space="0" w:color="auto"/>
      </w:divBdr>
    </w:div>
    <w:div w:id="1214385482">
      <w:bodyDiv w:val="1"/>
      <w:marLeft w:val="0"/>
      <w:marRight w:val="0"/>
      <w:marTop w:val="0"/>
      <w:marBottom w:val="0"/>
      <w:divBdr>
        <w:top w:val="none" w:sz="0" w:space="0" w:color="auto"/>
        <w:left w:val="none" w:sz="0" w:space="0" w:color="auto"/>
        <w:bottom w:val="none" w:sz="0" w:space="0" w:color="auto"/>
        <w:right w:val="none" w:sz="0" w:space="0" w:color="auto"/>
      </w:divBdr>
    </w:div>
    <w:div w:id="1595896288">
      <w:bodyDiv w:val="1"/>
      <w:marLeft w:val="0"/>
      <w:marRight w:val="0"/>
      <w:marTop w:val="0"/>
      <w:marBottom w:val="0"/>
      <w:divBdr>
        <w:top w:val="none" w:sz="0" w:space="0" w:color="auto"/>
        <w:left w:val="none" w:sz="0" w:space="0" w:color="auto"/>
        <w:bottom w:val="none" w:sz="0" w:space="0" w:color="auto"/>
        <w:right w:val="none" w:sz="0" w:space="0" w:color="auto"/>
      </w:divBdr>
    </w:div>
    <w:div w:id="1816137809">
      <w:bodyDiv w:val="1"/>
      <w:marLeft w:val="0"/>
      <w:marRight w:val="0"/>
      <w:marTop w:val="0"/>
      <w:marBottom w:val="0"/>
      <w:divBdr>
        <w:top w:val="none" w:sz="0" w:space="0" w:color="auto"/>
        <w:left w:val="none" w:sz="0" w:space="0" w:color="auto"/>
        <w:bottom w:val="none" w:sz="0" w:space="0" w:color="auto"/>
        <w:right w:val="none" w:sz="0" w:space="0" w:color="auto"/>
      </w:divBdr>
    </w:div>
    <w:div w:id="1990019529">
      <w:bodyDiv w:val="1"/>
      <w:marLeft w:val="0"/>
      <w:marRight w:val="0"/>
      <w:marTop w:val="0"/>
      <w:marBottom w:val="0"/>
      <w:divBdr>
        <w:top w:val="none" w:sz="0" w:space="0" w:color="auto"/>
        <w:left w:val="none" w:sz="0" w:space="0" w:color="auto"/>
        <w:bottom w:val="none" w:sz="0" w:space="0" w:color="auto"/>
        <w:right w:val="none" w:sz="0" w:space="0" w:color="auto"/>
      </w:divBdr>
      <w:divsChild>
        <w:div w:id="629095291">
          <w:marLeft w:val="0"/>
          <w:marRight w:val="0"/>
          <w:marTop w:val="0"/>
          <w:marBottom w:val="0"/>
          <w:divBdr>
            <w:top w:val="none" w:sz="0" w:space="0" w:color="auto"/>
            <w:left w:val="none" w:sz="0" w:space="0" w:color="auto"/>
            <w:bottom w:val="none" w:sz="0" w:space="0" w:color="auto"/>
            <w:right w:val="none" w:sz="0" w:space="0" w:color="auto"/>
          </w:divBdr>
          <w:divsChild>
            <w:div w:id="1081683782">
              <w:marLeft w:val="0"/>
              <w:marRight w:val="0"/>
              <w:marTop w:val="0"/>
              <w:marBottom w:val="0"/>
              <w:divBdr>
                <w:top w:val="none" w:sz="0" w:space="0" w:color="auto"/>
                <w:left w:val="none" w:sz="0" w:space="0" w:color="auto"/>
                <w:bottom w:val="none" w:sz="0" w:space="0" w:color="auto"/>
                <w:right w:val="none" w:sz="0" w:space="0" w:color="auto"/>
              </w:divBdr>
              <w:divsChild>
                <w:div w:id="866144090">
                  <w:marLeft w:val="0"/>
                  <w:marRight w:val="0"/>
                  <w:marTop w:val="0"/>
                  <w:marBottom w:val="0"/>
                  <w:divBdr>
                    <w:top w:val="none" w:sz="0" w:space="0" w:color="auto"/>
                    <w:left w:val="none" w:sz="0" w:space="0" w:color="auto"/>
                    <w:bottom w:val="none" w:sz="0" w:space="0" w:color="auto"/>
                    <w:right w:val="none" w:sz="0" w:space="0" w:color="auto"/>
                  </w:divBdr>
                  <w:divsChild>
                    <w:div w:id="1989047505">
                      <w:marLeft w:val="0"/>
                      <w:marRight w:val="0"/>
                      <w:marTop w:val="0"/>
                      <w:marBottom w:val="0"/>
                      <w:divBdr>
                        <w:top w:val="none" w:sz="0" w:space="0" w:color="auto"/>
                        <w:left w:val="none" w:sz="0" w:space="0" w:color="auto"/>
                        <w:bottom w:val="none" w:sz="0" w:space="0" w:color="auto"/>
                        <w:right w:val="none" w:sz="0" w:space="0" w:color="auto"/>
                      </w:divBdr>
                      <w:divsChild>
                        <w:div w:id="1819030551">
                          <w:marLeft w:val="0"/>
                          <w:marRight w:val="0"/>
                          <w:marTop w:val="0"/>
                          <w:marBottom w:val="0"/>
                          <w:divBdr>
                            <w:top w:val="none" w:sz="0" w:space="0" w:color="auto"/>
                            <w:left w:val="none" w:sz="0" w:space="0" w:color="auto"/>
                            <w:bottom w:val="none" w:sz="0" w:space="0" w:color="auto"/>
                            <w:right w:val="none" w:sz="0" w:space="0" w:color="auto"/>
                          </w:divBdr>
                          <w:divsChild>
                            <w:div w:id="90907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7</Pages>
  <Words>397</Words>
  <Characters>2264</Characters>
  <Application>Microsoft Office Word</Application>
  <DocSecurity>0</DocSecurity>
  <Lines>18</Lines>
  <Paragraphs>5</Paragraphs>
  <ScaleCrop>false</ScaleCrop>
  <Company>微软中国</Company>
  <LinksUpToDate>false</LinksUpToDate>
  <CharactersWithSpaces>2656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8</cp:revision>
  <dcterms:created xsi:type="dcterms:W3CDTF">2018-04-23T09:09:00Z</dcterms:created>
  <dcterms:modified xsi:type="dcterms:W3CDTF">2018-04-23T09:50:00Z</dcterms:modified>
</cp:coreProperties>
</file>